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7AD8B" w14:textId="77777777" w:rsidR="001F3C1F" w:rsidRDefault="001F3C1F" w:rsidP="001F3C1F">
      <w:pPr>
        <w:spacing w:after="0"/>
        <w:jc w:val="center"/>
        <w:rPr>
          <w:b/>
          <w:bCs/>
          <w:sz w:val="26"/>
          <w:szCs w:val="26"/>
        </w:rPr>
      </w:pPr>
      <w:bookmarkStart w:id="0" w:name="_Hlk185603669"/>
      <w:bookmarkStart w:id="1" w:name="_Hlk185603670"/>
      <w:r>
        <w:rPr>
          <w:b/>
          <w:bCs/>
          <w:sz w:val="26"/>
          <w:szCs w:val="26"/>
        </w:rPr>
        <w:t xml:space="preserve">EXIRA CITY COUNCIL MEETING </w:t>
      </w:r>
    </w:p>
    <w:p w14:paraId="66797A72" w14:textId="77777777" w:rsidR="001F3C1F" w:rsidRDefault="001F3C1F" w:rsidP="001F3C1F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108 E WASHINGTON ST. – CITY HALL</w:t>
      </w:r>
    </w:p>
    <w:p w14:paraId="5D5B5628" w14:textId="3C7E48FF" w:rsidR="001F3C1F" w:rsidRDefault="001F3C1F" w:rsidP="001F3C1F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MONDAY JANUAR7 12, 2026</w:t>
      </w:r>
    </w:p>
    <w:p w14:paraId="14052835" w14:textId="77777777" w:rsidR="001F3C1F" w:rsidRDefault="001F3C1F" w:rsidP="001F3C1F">
      <w:pPr>
        <w:spacing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7:00 PM</w:t>
      </w:r>
      <w:bookmarkEnd w:id="0"/>
      <w:bookmarkEnd w:id="1"/>
    </w:p>
    <w:p w14:paraId="24E42D68" w14:textId="70166D79" w:rsidR="001F3C1F" w:rsidRPr="00935389" w:rsidRDefault="001F3C1F" w:rsidP="001F3C1F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The Exira City Council met on </w:t>
      </w:r>
      <w:r>
        <w:rPr>
          <w:rFonts w:eastAsiaTheme="minorHAnsi" w:cs="Calibri"/>
        </w:rPr>
        <w:t>Monday January 12</w:t>
      </w:r>
      <w:r w:rsidRPr="001F3C1F">
        <w:rPr>
          <w:rFonts w:eastAsiaTheme="minorHAnsi" w:cs="Calibri"/>
          <w:vertAlign w:val="superscript"/>
        </w:rPr>
        <w:t>th</w:t>
      </w:r>
      <w:r>
        <w:rPr>
          <w:rFonts w:eastAsiaTheme="minorHAnsi" w:cs="Calibri"/>
        </w:rPr>
        <w:t xml:space="preserve"> </w:t>
      </w:r>
      <w:r w:rsidRPr="00935389">
        <w:rPr>
          <w:rFonts w:eastAsiaTheme="minorHAnsi" w:cs="Calibri"/>
        </w:rPr>
        <w:t>at 7:00 PM. Present were Mayor Huegerich, Council members Clark Borkowski,</w:t>
      </w:r>
      <w:r>
        <w:rPr>
          <w:rFonts w:eastAsiaTheme="minorHAnsi" w:cs="Calibri"/>
        </w:rPr>
        <w:t xml:space="preserve"> Christina Nelson</w:t>
      </w:r>
      <w:r w:rsidRPr="00935389">
        <w:rPr>
          <w:rFonts w:eastAsiaTheme="minorHAnsi" w:cs="Calibri"/>
        </w:rPr>
        <w:t xml:space="preserve">, and </w:t>
      </w:r>
      <w:r>
        <w:rPr>
          <w:rFonts w:eastAsiaTheme="minorHAnsi" w:cs="Calibri"/>
        </w:rPr>
        <w:t>John Sandbothe</w:t>
      </w:r>
      <w:r w:rsidRPr="00935389">
        <w:rPr>
          <w:rFonts w:eastAsiaTheme="minorHAnsi" w:cs="Calibri"/>
        </w:rPr>
        <w:t xml:space="preserve">. </w:t>
      </w:r>
      <w:r>
        <w:rPr>
          <w:rFonts w:eastAsiaTheme="minorHAnsi" w:cs="Calibri"/>
        </w:rPr>
        <w:t xml:space="preserve">City Clerk Meg Andersen, </w:t>
      </w:r>
      <w:r w:rsidRPr="00935389">
        <w:rPr>
          <w:rFonts w:eastAsiaTheme="minorHAnsi" w:cs="Calibri"/>
        </w:rPr>
        <w:t>Rachelle Wagoner,</w:t>
      </w:r>
      <w:r>
        <w:rPr>
          <w:rFonts w:eastAsiaTheme="minorHAnsi" w:cs="Calibri"/>
        </w:rPr>
        <w:t xml:space="preserve"> Tim Wahlert from public works,</w:t>
      </w:r>
      <w:r w:rsidR="006853C9">
        <w:rPr>
          <w:rFonts w:eastAsiaTheme="minorHAnsi" w:cs="Calibri"/>
        </w:rPr>
        <w:t xml:space="preserve"> </w:t>
      </w:r>
      <w:r>
        <w:rPr>
          <w:rFonts w:eastAsiaTheme="minorHAnsi" w:cs="Calibri"/>
        </w:rPr>
        <w:t xml:space="preserve">and </w:t>
      </w:r>
      <w:r w:rsidRPr="00935389">
        <w:rPr>
          <w:rFonts w:eastAsiaTheme="minorHAnsi" w:cs="Calibri"/>
        </w:rPr>
        <w:t>Matt Long</w:t>
      </w:r>
      <w:r>
        <w:rPr>
          <w:rFonts w:eastAsiaTheme="minorHAnsi" w:cs="Calibri"/>
        </w:rPr>
        <w:t xml:space="preserve"> from code enforcement </w:t>
      </w:r>
      <w:r w:rsidRPr="00935389">
        <w:rPr>
          <w:rFonts w:eastAsiaTheme="minorHAnsi" w:cs="Calibri"/>
        </w:rPr>
        <w:t xml:space="preserve">were also in attendance. </w:t>
      </w:r>
      <w:r>
        <w:rPr>
          <w:rFonts w:eastAsiaTheme="minorHAnsi" w:cs="Calibri"/>
        </w:rPr>
        <w:t>Peggy Toft, Tom Benton, Travis Nelson, Larry Drees, and Deputy Gust</w:t>
      </w:r>
      <w:r w:rsidR="00755CF7">
        <w:rPr>
          <w:rFonts w:eastAsiaTheme="minorHAnsi" w:cs="Calibri"/>
        </w:rPr>
        <w:t xml:space="preserve"> also</w:t>
      </w:r>
      <w:r w:rsidRPr="00935389">
        <w:rPr>
          <w:rFonts w:eastAsiaTheme="minorHAnsi" w:cs="Calibri"/>
        </w:rPr>
        <w:t xml:space="preserve"> attended a </w:t>
      </w:r>
      <w:r w:rsidR="00D006D0" w:rsidRPr="00935389">
        <w:rPr>
          <w:rFonts w:eastAsiaTheme="minorHAnsi" w:cs="Calibri"/>
        </w:rPr>
        <w:t>part</w:t>
      </w:r>
      <w:r w:rsidRPr="00935389">
        <w:rPr>
          <w:rFonts w:eastAsiaTheme="minorHAnsi" w:cs="Calibri"/>
        </w:rPr>
        <w:t xml:space="preserve"> of the meeting.</w:t>
      </w:r>
    </w:p>
    <w:p w14:paraId="60AEB271" w14:textId="77777777" w:rsidR="001F3C1F" w:rsidRPr="00935389" w:rsidRDefault="001F3C1F" w:rsidP="001F3C1F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Mayor Huegerich called the meeting to order at </w:t>
      </w:r>
      <w:r>
        <w:rPr>
          <w:rFonts w:eastAsiaTheme="minorHAnsi" w:cs="Calibri"/>
        </w:rPr>
        <w:t>7:00</w:t>
      </w:r>
      <w:r w:rsidRPr="00935389">
        <w:rPr>
          <w:rFonts w:eastAsiaTheme="minorHAnsi" w:cs="Calibri"/>
        </w:rPr>
        <w:t xml:space="preserve"> PM.</w:t>
      </w:r>
    </w:p>
    <w:p w14:paraId="290073B7" w14:textId="6F9ABF7E" w:rsidR="001F3C1F" w:rsidRPr="00935389" w:rsidRDefault="001F3C1F" w:rsidP="001F3C1F">
      <w:pPr>
        <w:spacing w:before="240" w:after="0" w:line="240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Motion by </w:t>
      </w:r>
      <w:r>
        <w:rPr>
          <w:rFonts w:eastAsiaTheme="minorHAnsi" w:cs="Calibri"/>
        </w:rPr>
        <w:t>Borkowski</w:t>
      </w:r>
      <w:r w:rsidRPr="00935389">
        <w:rPr>
          <w:rFonts w:eastAsiaTheme="minorHAnsi" w:cs="Calibri"/>
        </w:rPr>
        <w:t xml:space="preserve">, second by </w:t>
      </w:r>
      <w:r>
        <w:rPr>
          <w:rFonts w:eastAsiaTheme="minorHAnsi" w:cs="Calibri"/>
        </w:rPr>
        <w:t>Sandbothe</w:t>
      </w:r>
      <w:r w:rsidRPr="00935389">
        <w:rPr>
          <w:rFonts w:eastAsiaTheme="minorHAnsi" w:cs="Calibri"/>
        </w:rPr>
        <w:t>, to approve the agenda. All voted aye, motion passed.</w:t>
      </w:r>
    </w:p>
    <w:p w14:paraId="75D7C19B" w14:textId="712B4035" w:rsidR="001F3C1F" w:rsidRDefault="001F3C1F" w:rsidP="001F3C1F">
      <w:pPr>
        <w:spacing w:before="240" w:after="0" w:line="259" w:lineRule="auto"/>
        <w:rPr>
          <w:rFonts w:eastAsiaTheme="minorHAnsi" w:cs="Calibri"/>
        </w:rPr>
      </w:pPr>
      <w:r w:rsidRPr="00935389">
        <w:rPr>
          <w:rFonts w:eastAsiaTheme="minorHAnsi" w:cs="Calibri"/>
        </w:rPr>
        <w:t xml:space="preserve">Motion by Borkowski, second by </w:t>
      </w:r>
      <w:r>
        <w:rPr>
          <w:rFonts w:eastAsiaTheme="minorHAnsi" w:cs="Calibri"/>
        </w:rPr>
        <w:t>Sandbothe</w:t>
      </w:r>
      <w:r w:rsidRPr="00935389">
        <w:rPr>
          <w:rFonts w:eastAsiaTheme="minorHAnsi" w:cs="Calibri"/>
        </w:rPr>
        <w:t xml:space="preserve">, to approve the consent agenda. All voted aye, motion passed. </w:t>
      </w:r>
    </w:p>
    <w:p w14:paraId="4F8290B5" w14:textId="77777777" w:rsidR="001F3C1F" w:rsidRDefault="001F3C1F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Nelson, second by Borkowski, to approve 2026 EMC insurance renewal. </w:t>
      </w:r>
      <w:r w:rsidRPr="00935389">
        <w:rPr>
          <w:rFonts w:eastAsiaTheme="minorHAnsi" w:cs="Calibri"/>
        </w:rPr>
        <w:t xml:space="preserve">All voted aye, motion passed. </w:t>
      </w:r>
    </w:p>
    <w:p w14:paraId="7BDB9495" w14:textId="2CACC154" w:rsidR="001F3C1F" w:rsidRDefault="001F3C1F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Borkowski, second by Sandbothe, to contribute $25,000 to “The Barn” Community Fitness Center project over a </w:t>
      </w:r>
      <w:r w:rsidR="00D006D0">
        <w:rPr>
          <w:rFonts w:eastAsiaTheme="minorHAnsi" w:cs="Calibri"/>
        </w:rPr>
        <w:t>two-year</w:t>
      </w:r>
      <w:r>
        <w:rPr>
          <w:rFonts w:eastAsiaTheme="minorHAnsi" w:cs="Calibri"/>
        </w:rPr>
        <w:t xml:space="preserve"> period. </w:t>
      </w:r>
      <w:r w:rsidRPr="00935389">
        <w:rPr>
          <w:rFonts w:eastAsiaTheme="minorHAnsi" w:cs="Calibri"/>
        </w:rPr>
        <w:t xml:space="preserve">All voted aye, motion passed. </w:t>
      </w:r>
    </w:p>
    <w:p w14:paraId="4CD3C010" w14:textId="2772A4FB" w:rsidR="001F3C1F" w:rsidRDefault="001F3C1F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Motion by Sandbothe, second by Nelson</w:t>
      </w:r>
      <w:r w:rsidR="00755CF7">
        <w:rPr>
          <w:rFonts w:eastAsiaTheme="minorHAnsi" w:cs="Calibri"/>
        </w:rPr>
        <w:t>,</w:t>
      </w:r>
      <w:r>
        <w:rPr>
          <w:rFonts w:eastAsiaTheme="minorHAnsi" w:cs="Calibri"/>
        </w:rPr>
        <w:t xml:space="preserve"> to approve 307 S Carthage sidewalk/driveway cost share application. </w:t>
      </w:r>
      <w:r w:rsidRPr="00935389">
        <w:rPr>
          <w:rFonts w:eastAsiaTheme="minorHAnsi" w:cs="Calibri"/>
        </w:rPr>
        <w:t xml:space="preserve">All voted aye, motion passed. </w:t>
      </w:r>
    </w:p>
    <w:p w14:paraId="04069E95" w14:textId="71743B7B" w:rsidR="001F3C1F" w:rsidRDefault="001F3C1F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Nuisance at 308 Church Street was discussed. Courtesy letter will be sent.</w:t>
      </w:r>
    </w:p>
    <w:p w14:paraId="08EFFCF1" w14:textId="5A3B2745" w:rsidR="001F3C1F" w:rsidRDefault="001F3C1F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Discussion was held </w:t>
      </w:r>
      <w:r w:rsidR="00BF4279">
        <w:rPr>
          <w:rFonts w:eastAsiaTheme="minorHAnsi" w:cs="Calibri"/>
        </w:rPr>
        <w:t>amid ongoing water situation.</w:t>
      </w:r>
    </w:p>
    <w:p w14:paraId="0420609E" w14:textId="0BE1A200" w:rsidR="00BF4279" w:rsidRDefault="00BF4279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Borkowski, second by Sandbothe, to approve Resolution 26.01 Depositories and Authorized Signers. Roll call vote: Nelson-aye, Borkowski-aye, Sandbothe-aye. Resolution passed. </w:t>
      </w:r>
    </w:p>
    <w:p w14:paraId="14E2F46B" w14:textId="183001E9" w:rsidR="00BF4279" w:rsidRDefault="00BF4279" w:rsidP="00BF4279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Motion by Borkowski, second by Nelson</w:t>
      </w:r>
      <w:r w:rsidR="00755CF7">
        <w:rPr>
          <w:rFonts w:eastAsiaTheme="minorHAnsi" w:cs="Calibri"/>
        </w:rPr>
        <w:t>,</w:t>
      </w:r>
      <w:r>
        <w:rPr>
          <w:rFonts w:eastAsiaTheme="minorHAnsi" w:cs="Calibri"/>
        </w:rPr>
        <w:t xml:space="preserve"> to approve cash out and reinvestment of CD 612313 for a </w:t>
      </w:r>
      <w:r w:rsidR="00D006D0">
        <w:rPr>
          <w:rFonts w:eastAsiaTheme="minorHAnsi" w:cs="Calibri"/>
        </w:rPr>
        <w:t>6-month</w:t>
      </w:r>
      <w:r>
        <w:rPr>
          <w:rFonts w:eastAsiaTheme="minorHAnsi" w:cs="Calibri"/>
        </w:rPr>
        <w:t xml:space="preserve"> term. </w:t>
      </w:r>
      <w:r w:rsidRPr="00935389">
        <w:rPr>
          <w:rFonts w:eastAsiaTheme="minorHAnsi" w:cs="Calibri"/>
        </w:rPr>
        <w:t xml:space="preserve">All voted aye, motion passed. </w:t>
      </w:r>
    </w:p>
    <w:p w14:paraId="18DC69D0" w14:textId="3745D995" w:rsidR="00BF4279" w:rsidRDefault="00BF4279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Deputy Gust presented the December 2025 sheriff report.</w:t>
      </w:r>
    </w:p>
    <w:p w14:paraId="2B42F2DC" w14:textId="0DB8FCAD" w:rsidR="00BF4279" w:rsidRDefault="00BF4279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City Clerk presented the December 2025 library report.</w:t>
      </w:r>
    </w:p>
    <w:p w14:paraId="2855A8B3" w14:textId="2945A4F8" w:rsidR="00BF4279" w:rsidRDefault="00BF4279" w:rsidP="00BF4279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Motion by Nelson, second by Sandbothe</w:t>
      </w:r>
      <w:r w:rsidR="00755CF7">
        <w:rPr>
          <w:rFonts w:eastAsiaTheme="minorHAnsi" w:cs="Calibri"/>
        </w:rPr>
        <w:t>,</w:t>
      </w:r>
      <w:r>
        <w:rPr>
          <w:rFonts w:eastAsiaTheme="minorHAnsi" w:cs="Calibri"/>
        </w:rPr>
        <w:t xml:space="preserve"> to approve Resolution 26.02 Establishing a LOSAP Program and Plan. Roll Call Vote: Nelson-aye, Borkowski-aye, Sandbothe-aye. Resolution passed. </w:t>
      </w:r>
    </w:p>
    <w:p w14:paraId="13363AC8" w14:textId="6FD684AC" w:rsidR="00BF4279" w:rsidRDefault="00BF4279" w:rsidP="001F3C1F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Motion by Borkowski, second by Sandbothe</w:t>
      </w:r>
      <w:r w:rsidR="00755CF7">
        <w:rPr>
          <w:rFonts w:eastAsiaTheme="minorHAnsi" w:cs="Calibri"/>
        </w:rPr>
        <w:t>,</w:t>
      </w:r>
      <w:r>
        <w:rPr>
          <w:rFonts w:eastAsiaTheme="minorHAnsi" w:cs="Calibri"/>
        </w:rPr>
        <w:t xml:space="preserve"> to approve Ordinance 251 Amending Utility Rates. Roll Call Vote: Sandbothe-aye, Borkowski-aye, Nelson-aye. First reading of Ordinance 251 passed.</w:t>
      </w:r>
    </w:p>
    <w:p w14:paraId="49DD22B1" w14:textId="4DC06E31" w:rsidR="00BF4279" w:rsidRDefault="00BF4279" w:rsidP="00BF4279">
      <w:pPr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Motion by Sandbothe, second by Borkowski, to waive second and third readings of Ordinance 251. Roll Call Vote: Sandbothe-aye, Borkowski-aye, Nelson-aye.  Ordinance 251 </w:t>
      </w:r>
      <w:r w:rsidR="00755CF7">
        <w:rPr>
          <w:rFonts w:eastAsiaTheme="minorHAnsi" w:cs="Calibri"/>
        </w:rPr>
        <w:t>passed</w:t>
      </w:r>
      <w:r>
        <w:rPr>
          <w:rFonts w:eastAsiaTheme="minorHAnsi" w:cs="Calibri"/>
        </w:rPr>
        <w:t xml:space="preserve"> and effective upon publication or February 1,</w:t>
      </w:r>
      <w:r w:rsidR="00D006D0">
        <w:rPr>
          <w:rFonts w:eastAsiaTheme="minorHAnsi" w:cs="Calibri"/>
        </w:rPr>
        <w:t xml:space="preserve"> 2026,</w:t>
      </w:r>
      <w:r>
        <w:rPr>
          <w:rFonts w:eastAsiaTheme="minorHAnsi" w:cs="Calibri"/>
        </w:rPr>
        <w:t xml:space="preserve"> whichever is sooner.</w:t>
      </w:r>
    </w:p>
    <w:p w14:paraId="6EA4C95C" w14:textId="1DD48E3F" w:rsidR="00BF4279" w:rsidRDefault="00BF4279" w:rsidP="00BF4279">
      <w:pPr>
        <w:tabs>
          <w:tab w:val="left" w:pos="2370"/>
        </w:tabs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City Clerk presented 2026 calendar year projects and remaining list of projects for budget consideration and prioritization. Clerk will proceed with seeking grant funding for Washington Street pocket park</w:t>
      </w:r>
      <w:r w:rsidR="005B1796">
        <w:rPr>
          <w:rFonts w:eastAsiaTheme="minorHAnsi" w:cs="Calibri"/>
        </w:rPr>
        <w:t xml:space="preserve"> and assist to expedite new code of ordinances.</w:t>
      </w:r>
    </w:p>
    <w:p w14:paraId="059EFA51" w14:textId="026E687C" w:rsidR="005B1796" w:rsidRDefault="005B1796" w:rsidP="00BF4279">
      <w:pPr>
        <w:tabs>
          <w:tab w:val="left" w:pos="2370"/>
        </w:tabs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 xml:space="preserve">Mayor Huegerich appointed Nathan Wahlert as mayor pro-tempore. </w:t>
      </w:r>
    </w:p>
    <w:p w14:paraId="1EE4C800" w14:textId="0E37DFA3" w:rsidR="005B1796" w:rsidRDefault="005B1796" w:rsidP="00BF4279">
      <w:pPr>
        <w:tabs>
          <w:tab w:val="left" w:pos="2370"/>
        </w:tabs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Mayor Huegerich appointed Shelli Asberry, Julie Huegerich, Chad Jorgensen, Jill Munch, and Tim Rassmussen to the property and zoning board.</w:t>
      </w:r>
    </w:p>
    <w:p w14:paraId="2D875A5E" w14:textId="33DA3D36" w:rsidR="005B1796" w:rsidRDefault="005B1796" w:rsidP="00BF4279">
      <w:pPr>
        <w:tabs>
          <w:tab w:val="left" w:pos="2370"/>
        </w:tabs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City Clerk reviewed taxable and assessed valuations for the upcoming budget</w:t>
      </w:r>
      <w:r w:rsidR="009D2C40">
        <w:rPr>
          <w:rFonts w:eastAsiaTheme="minorHAnsi" w:cs="Calibri"/>
        </w:rPr>
        <w:t xml:space="preserve"> and plan to keep tax levy rate stable. </w:t>
      </w:r>
    </w:p>
    <w:p w14:paraId="74E0A241" w14:textId="775F617C" w:rsidR="009D2C40" w:rsidRDefault="009D2C40" w:rsidP="00BF4279">
      <w:pPr>
        <w:tabs>
          <w:tab w:val="left" w:pos="2370"/>
        </w:tabs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Mayor Huegerich adjourned the meeting at 9:13 PM.</w:t>
      </w:r>
    </w:p>
    <w:p w14:paraId="29503172" w14:textId="77777777" w:rsidR="009D2C40" w:rsidRDefault="009D2C40" w:rsidP="00BF4279">
      <w:pPr>
        <w:tabs>
          <w:tab w:val="left" w:pos="2370"/>
        </w:tabs>
        <w:spacing w:before="240" w:after="0" w:line="259" w:lineRule="auto"/>
        <w:rPr>
          <w:rFonts w:eastAsiaTheme="minorHAnsi" w:cs="Calibri"/>
        </w:rPr>
      </w:pPr>
    </w:p>
    <w:p w14:paraId="3F9373BB" w14:textId="77777777" w:rsidR="009D2C40" w:rsidRDefault="009D2C40" w:rsidP="00BF4279">
      <w:pPr>
        <w:tabs>
          <w:tab w:val="left" w:pos="2370"/>
        </w:tabs>
        <w:spacing w:before="240" w:after="0" w:line="259" w:lineRule="auto"/>
        <w:rPr>
          <w:rFonts w:eastAsiaTheme="minorHAnsi" w:cs="Calibri"/>
        </w:rPr>
      </w:pPr>
    </w:p>
    <w:p w14:paraId="18E4832D" w14:textId="792D91C5" w:rsidR="009D2C40" w:rsidRDefault="009D2C40" w:rsidP="00BF4279">
      <w:pPr>
        <w:tabs>
          <w:tab w:val="left" w:pos="2370"/>
        </w:tabs>
        <w:spacing w:before="240" w:after="0" w:line="259" w:lineRule="auto"/>
        <w:rPr>
          <w:rFonts w:eastAsiaTheme="minorHAnsi" w:cs="Calibri"/>
        </w:rPr>
      </w:pPr>
      <w:r>
        <w:rPr>
          <w:rFonts w:eastAsiaTheme="minorHAnsi" w:cs="Calibri"/>
        </w:rPr>
        <w:t>Mike Huegerich, Mayor</w:t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</w:r>
      <w:r>
        <w:rPr>
          <w:rFonts w:eastAsiaTheme="minorHAnsi" w:cs="Calibri"/>
        </w:rPr>
        <w:tab/>
        <w:t>Meg Andersen, City Clerk</w:t>
      </w:r>
    </w:p>
    <w:p w14:paraId="12AA55D0" w14:textId="31E01C61" w:rsidR="001F3C1F" w:rsidRPr="001F3C1F" w:rsidRDefault="001F3C1F" w:rsidP="001F3C1F">
      <w:pPr>
        <w:spacing w:before="240" w:after="0" w:line="259" w:lineRule="auto"/>
        <w:rPr>
          <w:rFonts w:eastAsiaTheme="minorHAnsi" w:cs="Calibri"/>
        </w:rPr>
      </w:pPr>
    </w:p>
    <w:sectPr w:rsidR="001F3C1F" w:rsidRPr="001F3C1F" w:rsidSect="009D2C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C1F"/>
    <w:rsid w:val="001C4154"/>
    <w:rsid w:val="001F3C1F"/>
    <w:rsid w:val="002D047A"/>
    <w:rsid w:val="004B4A7D"/>
    <w:rsid w:val="005B1796"/>
    <w:rsid w:val="006853C9"/>
    <w:rsid w:val="00755CF7"/>
    <w:rsid w:val="00960341"/>
    <w:rsid w:val="009D2C40"/>
    <w:rsid w:val="009F09C4"/>
    <w:rsid w:val="00B33DF1"/>
    <w:rsid w:val="00BF4279"/>
    <w:rsid w:val="00C3296A"/>
    <w:rsid w:val="00C63C92"/>
    <w:rsid w:val="00C93BED"/>
    <w:rsid w:val="00D0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C206E"/>
  <w15:chartTrackingRefBased/>
  <w15:docId w15:val="{EDCCA368-77A7-4513-808C-1FB5298E6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C1F"/>
    <w:pPr>
      <w:spacing w:after="160" w:line="276" w:lineRule="auto"/>
    </w:pPr>
    <w:rPr>
      <w:rFonts w:ascii="Calibri" w:eastAsia="Aptos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C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C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C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C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C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C1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C1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C1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C1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3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C1F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3C1F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F3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3C1F"/>
    <w:pPr>
      <w:spacing w:after="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1F3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3C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5</cp:revision>
  <dcterms:created xsi:type="dcterms:W3CDTF">2026-01-13T20:26:00Z</dcterms:created>
  <dcterms:modified xsi:type="dcterms:W3CDTF">2026-01-13T21:23:00Z</dcterms:modified>
</cp:coreProperties>
</file>