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3125" w14:textId="77777777" w:rsidR="00C4433A" w:rsidRDefault="00C4433A" w:rsidP="00C4433A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 AGENDA</w:t>
      </w:r>
    </w:p>
    <w:p w14:paraId="54DC1F9F" w14:textId="77777777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1BB60608" w14:textId="52198328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SEPTEMBER 11, 2023</w:t>
      </w:r>
    </w:p>
    <w:p w14:paraId="311230A2" w14:textId="77777777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21E07485" w14:textId="77777777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</w:p>
    <w:p w14:paraId="3AE2D89A" w14:textId="77777777" w:rsidR="00C4433A" w:rsidRDefault="00C443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2B9C4DF5" w14:textId="77777777" w:rsidR="00C4433A" w:rsidRDefault="00C443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meeting agenda</w:t>
      </w:r>
    </w:p>
    <w:p w14:paraId="26678AD2" w14:textId="77777777" w:rsidR="00C4433A" w:rsidRDefault="00C443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6D455375" w14:textId="0E2FDF39" w:rsidR="00C4433A" w:rsidRDefault="00C4433A" w:rsidP="00C4433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08.14.23 minutes</w:t>
      </w:r>
    </w:p>
    <w:p w14:paraId="179FA00D" w14:textId="75C6B6EE" w:rsidR="00C4433A" w:rsidRDefault="00C4433A" w:rsidP="00C4433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August 2023 financials</w:t>
      </w:r>
    </w:p>
    <w:p w14:paraId="61CBBF9A" w14:textId="43F8DBAE" w:rsidR="00C4433A" w:rsidRDefault="00C4433A" w:rsidP="00C4433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09.11.23 list of bills</w:t>
      </w:r>
    </w:p>
    <w:p w14:paraId="06FF6B8B" w14:textId="1F7B4693" w:rsidR="00C4433A" w:rsidRPr="0002069A" w:rsidRDefault="00C4433A" w:rsidP="0002069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Sheriff report</w:t>
      </w:r>
    </w:p>
    <w:p w14:paraId="51720EEA" w14:textId="6BA86F7A" w:rsidR="0096153A" w:rsidRDefault="009615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16057C">
        <w:rPr>
          <w:sz w:val="24"/>
          <w:szCs w:val="24"/>
        </w:rPr>
        <w:t>with</w:t>
      </w:r>
      <w:r>
        <w:rPr>
          <w:sz w:val="24"/>
          <w:szCs w:val="24"/>
        </w:rPr>
        <w:t xml:space="preserve"> possible action on nuisance abatement at 307 S Carthage Street</w:t>
      </w:r>
    </w:p>
    <w:p w14:paraId="2D48C3A2" w14:textId="3CCB08AE" w:rsidR="00701DF2" w:rsidRDefault="00A84B18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Blake Birkel </w:t>
      </w:r>
      <w:r w:rsidR="0096153A">
        <w:rPr>
          <w:sz w:val="24"/>
          <w:szCs w:val="24"/>
        </w:rPr>
        <w:t>with</w:t>
      </w:r>
      <w:r>
        <w:rPr>
          <w:sz w:val="24"/>
          <w:szCs w:val="24"/>
        </w:rPr>
        <w:t xml:space="preserve"> JEO </w:t>
      </w:r>
      <w:r w:rsidR="0002069A">
        <w:rPr>
          <w:sz w:val="24"/>
          <w:szCs w:val="24"/>
        </w:rPr>
        <w:t>on</w:t>
      </w:r>
      <w:r w:rsidR="00701DF2">
        <w:rPr>
          <w:sz w:val="24"/>
          <w:szCs w:val="24"/>
        </w:rPr>
        <w:t xml:space="preserve"> wastewater treatment</w:t>
      </w:r>
      <w:r w:rsidR="0096153A">
        <w:rPr>
          <w:sz w:val="24"/>
          <w:szCs w:val="24"/>
        </w:rPr>
        <w:t xml:space="preserve"> plant upgrade</w:t>
      </w:r>
      <w:r w:rsidR="00701DF2">
        <w:rPr>
          <w:sz w:val="24"/>
          <w:szCs w:val="24"/>
        </w:rPr>
        <w:t xml:space="preserve"> updates</w:t>
      </w:r>
    </w:p>
    <w:p w14:paraId="0FE5F15B" w14:textId="10A3016D" w:rsidR="0016057C" w:rsidRDefault="0016057C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set public </w:t>
      </w:r>
      <w:r w:rsidR="00E84919">
        <w:rPr>
          <w:sz w:val="24"/>
          <w:szCs w:val="24"/>
        </w:rPr>
        <w:t>information meeting</w:t>
      </w:r>
      <w:r>
        <w:rPr>
          <w:sz w:val="24"/>
          <w:szCs w:val="24"/>
        </w:rPr>
        <w:t xml:space="preserve"> date for October 9, 2023 at 7:30 PM City of Exira</w:t>
      </w:r>
      <w:r w:rsidR="00E84919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E84919">
        <w:rPr>
          <w:sz w:val="24"/>
          <w:szCs w:val="24"/>
        </w:rPr>
        <w:t>i</w:t>
      </w:r>
      <w:r>
        <w:rPr>
          <w:sz w:val="24"/>
          <w:szCs w:val="24"/>
        </w:rPr>
        <w:t xml:space="preserve">ntent to </w:t>
      </w:r>
      <w:r w:rsidR="00E84919">
        <w:rPr>
          <w:sz w:val="24"/>
          <w:szCs w:val="24"/>
        </w:rPr>
        <w:t>a</w:t>
      </w:r>
      <w:r>
        <w:rPr>
          <w:sz w:val="24"/>
          <w:szCs w:val="24"/>
        </w:rPr>
        <w:t>pply for USDA Funding</w:t>
      </w:r>
    </w:p>
    <w:p w14:paraId="530519C9" w14:textId="7647F531" w:rsidR="00701DF2" w:rsidRDefault="00701DF2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Edgerton Street bridge project update</w:t>
      </w:r>
    </w:p>
    <w:p w14:paraId="4EFAE5E7" w14:textId="1CBC0D8D" w:rsidR="00701DF2" w:rsidRDefault="00701DF2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sidewalk reconstruction permit at 105 N Carthage Street</w:t>
      </w:r>
    </w:p>
    <w:p w14:paraId="6B6E2FC7" w14:textId="7EFEF194" w:rsidR="00E84919" w:rsidRPr="00E84919" w:rsidRDefault="00E84919" w:rsidP="00E84919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fence building permit at 301 E Depot Street</w:t>
      </w:r>
    </w:p>
    <w:p w14:paraId="20877CA1" w14:textId="417083F3" w:rsidR="0002069A" w:rsidRDefault="0002069A" w:rsidP="0002069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approve Exira Community Club road closure request on September 30, 2023 for Fall Festival </w:t>
      </w:r>
    </w:p>
    <w:p w14:paraId="3BAFDFFC" w14:textId="34807E68" w:rsidR="00665BED" w:rsidRDefault="00701DF2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set Tuesday October 31 from 5-</w:t>
      </w:r>
      <w:r w:rsidR="00153A14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PM as City of Exira </w:t>
      </w:r>
      <w:r w:rsidR="00153A14">
        <w:rPr>
          <w:sz w:val="24"/>
          <w:szCs w:val="24"/>
        </w:rPr>
        <w:t>t</w:t>
      </w:r>
      <w:r>
        <w:rPr>
          <w:sz w:val="24"/>
          <w:szCs w:val="24"/>
        </w:rPr>
        <w:t xml:space="preserve">rick or </w:t>
      </w:r>
      <w:r w:rsidR="00153A14">
        <w:rPr>
          <w:sz w:val="24"/>
          <w:szCs w:val="24"/>
        </w:rPr>
        <w:t>tr</w:t>
      </w:r>
      <w:r>
        <w:rPr>
          <w:sz w:val="24"/>
          <w:szCs w:val="24"/>
        </w:rPr>
        <w:t>eat</w:t>
      </w:r>
      <w:r w:rsidR="00153A14">
        <w:rPr>
          <w:sz w:val="24"/>
          <w:szCs w:val="24"/>
        </w:rPr>
        <w:t xml:space="preserve"> night</w:t>
      </w:r>
      <w:r>
        <w:rPr>
          <w:sz w:val="24"/>
          <w:szCs w:val="24"/>
        </w:rPr>
        <w:t xml:space="preserve"> </w:t>
      </w:r>
    </w:p>
    <w:p w14:paraId="49D6ABDC" w14:textId="23D518F4" w:rsidR="00861AF2" w:rsidRDefault="0096153A" w:rsidP="003554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approve </w:t>
      </w:r>
      <w:r w:rsidR="0016057C">
        <w:rPr>
          <w:sz w:val="24"/>
          <w:szCs w:val="24"/>
        </w:rPr>
        <w:t>c</w:t>
      </w:r>
      <w:r w:rsidR="00383C4C">
        <w:rPr>
          <w:sz w:val="24"/>
          <w:szCs w:val="24"/>
        </w:rPr>
        <w:t>ity</w:t>
      </w:r>
      <w:r w:rsidR="0016057C">
        <w:rPr>
          <w:sz w:val="24"/>
          <w:szCs w:val="24"/>
        </w:rPr>
        <w:t xml:space="preserve"> cl</w:t>
      </w:r>
      <w:r w:rsidR="00383C4C">
        <w:rPr>
          <w:sz w:val="24"/>
          <w:szCs w:val="24"/>
        </w:rPr>
        <w:t>erk attendance and associated costs</w:t>
      </w:r>
      <w:r>
        <w:rPr>
          <w:sz w:val="24"/>
          <w:szCs w:val="24"/>
        </w:rPr>
        <w:t xml:space="preserve"> for Iowa L</w:t>
      </w:r>
      <w:r w:rsidR="00383C4C">
        <w:rPr>
          <w:sz w:val="24"/>
          <w:szCs w:val="24"/>
        </w:rPr>
        <w:t xml:space="preserve">eague of Cities Annual Conference, Iowa Municipal </w:t>
      </w:r>
      <w:r w:rsidR="0002069A">
        <w:rPr>
          <w:sz w:val="24"/>
          <w:szCs w:val="24"/>
        </w:rPr>
        <w:t>P</w:t>
      </w:r>
      <w:r w:rsidR="00383C4C">
        <w:rPr>
          <w:sz w:val="24"/>
          <w:szCs w:val="24"/>
        </w:rPr>
        <w:t>rofessional</w:t>
      </w:r>
      <w:r w:rsidR="00E84919">
        <w:rPr>
          <w:sz w:val="24"/>
          <w:szCs w:val="24"/>
        </w:rPr>
        <w:t>s</w:t>
      </w:r>
      <w:r w:rsidR="00383C4C">
        <w:rPr>
          <w:sz w:val="24"/>
          <w:szCs w:val="24"/>
        </w:rPr>
        <w:t xml:space="preserve"> Institute</w:t>
      </w:r>
      <w:r w:rsidR="003554CA">
        <w:rPr>
          <w:sz w:val="24"/>
          <w:szCs w:val="24"/>
        </w:rPr>
        <w:t xml:space="preserve"> </w:t>
      </w:r>
      <w:r w:rsidR="00E84919">
        <w:rPr>
          <w:sz w:val="24"/>
          <w:szCs w:val="24"/>
        </w:rPr>
        <w:t>F</w:t>
      </w:r>
      <w:r w:rsidR="003554CA">
        <w:rPr>
          <w:sz w:val="24"/>
          <w:szCs w:val="24"/>
        </w:rPr>
        <w:t>all session</w:t>
      </w:r>
      <w:r w:rsidR="00383C4C">
        <w:rPr>
          <w:sz w:val="24"/>
          <w:szCs w:val="24"/>
        </w:rPr>
        <w:t xml:space="preserve">, and Iowa Municipal Finance Officer </w:t>
      </w:r>
      <w:r w:rsidR="00153A14">
        <w:rPr>
          <w:sz w:val="24"/>
          <w:szCs w:val="24"/>
        </w:rPr>
        <w:t xml:space="preserve">Association </w:t>
      </w:r>
      <w:r w:rsidR="00E84919">
        <w:rPr>
          <w:sz w:val="24"/>
          <w:szCs w:val="24"/>
        </w:rPr>
        <w:t>F</w:t>
      </w:r>
      <w:r w:rsidR="00153A14">
        <w:rPr>
          <w:sz w:val="24"/>
          <w:szCs w:val="24"/>
        </w:rPr>
        <w:t xml:space="preserve">all </w:t>
      </w:r>
      <w:r w:rsidR="003554CA">
        <w:rPr>
          <w:sz w:val="24"/>
          <w:szCs w:val="24"/>
        </w:rPr>
        <w:t>conference</w:t>
      </w:r>
    </w:p>
    <w:p w14:paraId="4CD8C4D2" w14:textId="621AE7DC" w:rsidR="00104A94" w:rsidRDefault="0016057C" w:rsidP="003554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Ordinance 24</w:t>
      </w:r>
      <w:r w:rsidR="007866CD">
        <w:rPr>
          <w:sz w:val="24"/>
          <w:szCs w:val="24"/>
        </w:rPr>
        <w:t>4</w:t>
      </w:r>
      <w:r>
        <w:rPr>
          <w:sz w:val="24"/>
          <w:szCs w:val="24"/>
        </w:rPr>
        <w:t xml:space="preserve"> TREES </w:t>
      </w:r>
    </w:p>
    <w:p w14:paraId="21E65451" w14:textId="7363C572" w:rsidR="0016057C" w:rsidRDefault="0002069A" w:rsidP="0016057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Discussion with possible action for 100 N Cottage Street property nuisance abatement</w:t>
      </w:r>
    </w:p>
    <w:p w14:paraId="36B833E9" w14:textId="165A0E82" w:rsidR="00E84919" w:rsidRDefault="00E84919" w:rsidP="0016057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balance adjust sewer bill at </w:t>
      </w:r>
      <w:r w:rsidR="005F524A">
        <w:rPr>
          <w:sz w:val="24"/>
          <w:szCs w:val="24"/>
        </w:rPr>
        <w:t>201 N Cottage Street</w:t>
      </w:r>
    </w:p>
    <w:p w14:paraId="3A4121D6" w14:textId="3931E210" w:rsidR="005F524A" w:rsidRPr="0016057C" w:rsidRDefault="005F524A" w:rsidP="0016057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sponsor Exira EHK Yearbook</w:t>
      </w:r>
    </w:p>
    <w:p w14:paraId="6DF92885" w14:textId="736D96D4" w:rsidR="0016057C" w:rsidRDefault="003554CA" w:rsidP="0016057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Clerk Notes: </w:t>
      </w:r>
      <w:r w:rsidR="0016057C">
        <w:rPr>
          <w:sz w:val="24"/>
          <w:szCs w:val="24"/>
        </w:rPr>
        <w:t xml:space="preserve"> </w:t>
      </w:r>
      <w:r w:rsidR="005F524A">
        <w:rPr>
          <w:sz w:val="24"/>
          <w:szCs w:val="24"/>
        </w:rPr>
        <w:t>office hours and closures, Curry memorial, business at 201 E Harrison Street, updates: street paving, survey, trees, fire department roof replacement grant</w:t>
      </w:r>
    </w:p>
    <w:p w14:paraId="73D1FF83" w14:textId="76E5A67C" w:rsidR="0016057C" w:rsidRDefault="0016057C" w:rsidP="0016057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adjourn</w:t>
      </w:r>
    </w:p>
    <w:p w14:paraId="6354998C" w14:textId="77777777" w:rsidR="0016057C" w:rsidRPr="0016057C" w:rsidRDefault="0016057C" w:rsidP="0016057C">
      <w:pPr>
        <w:pStyle w:val="ListParagraph"/>
        <w:spacing w:before="0" w:after="100" w:afterAutospacing="1" w:line="276" w:lineRule="auto"/>
        <w:ind w:left="450"/>
        <w:rPr>
          <w:sz w:val="24"/>
          <w:szCs w:val="24"/>
        </w:rPr>
      </w:pPr>
    </w:p>
    <w:sectPr w:rsidR="0016057C" w:rsidRPr="0016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3A"/>
    <w:rsid w:val="0002069A"/>
    <w:rsid w:val="00104A94"/>
    <w:rsid w:val="00153A14"/>
    <w:rsid w:val="0016057C"/>
    <w:rsid w:val="0018675C"/>
    <w:rsid w:val="002218B0"/>
    <w:rsid w:val="003541DC"/>
    <w:rsid w:val="003554CA"/>
    <w:rsid w:val="00383C4C"/>
    <w:rsid w:val="005D5673"/>
    <w:rsid w:val="005F524A"/>
    <w:rsid w:val="00665BED"/>
    <w:rsid w:val="00701DF2"/>
    <w:rsid w:val="007866CD"/>
    <w:rsid w:val="00861AF2"/>
    <w:rsid w:val="0096153A"/>
    <w:rsid w:val="00A5324C"/>
    <w:rsid w:val="00A84B18"/>
    <w:rsid w:val="00BB0B11"/>
    <w:rsid w:val="00C4433A"/>
    <w:rsid w:val="00E84919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24C9"/>
  <w15:chartTrackingRefBased/>
  <w15:docId w15:val="{BC8E8964-22F6-441F-8C9E-A623C6F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3A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9</cp:revision>
  <cp:lastPrinted>2023-09-11T23:21:00Z</cp:lastPrinted>
  <dcterms:created xsi:type="dcterms:W3CDTF">2023-09-05T13:53:00Z</dcterms:created>
  <dcterms:modified xsi:type="dcterms:W3CDTF">2023-09-12T00:05:00Z</dcterms:modified>
</cp:coreProperties>
</file>