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8696" w14:textId="48636BC4" w:rsidR="00ED048C" w:rsidRPr="00B36B70" w:rsidRDefault="00ED048C" w:rsidP="00B36B70">
      <w:pPr>
        <w:pStyle w:val="ListParagraph"/>
        <w:numPr>
          <w:ilvl w:val="0"/>
          <w:numId w:val="1"/>
        </w:numPr>
        <w:spacing w:after="0" w:line="276" w:lineRule="auto"/>
        <w:ind w:right="101"/>
        <w:rPr>
          <w:rFonts w:ascii="Calibri" w:eastAsia="Calibri" w:hAnsi="Calibri" w:cs="Calibri"/>
          <w:kern w:val="0"/>
          <w:sz w:val="24"/>
          <w:szCs w:val="24"/>
          <w14:ligatures w14:val="none"/>
        </w:rPr>
      </w:pPr>
      <w:bookmarkStart w:id="0" w:name="_Hlk161733656"/>
      <w:bookmarkStart w:id="1" w:name="_Hlk199245055"/>
      <w:r w:rsidRPr="00B36B70">
        <w:rPr>
          <w:rFonts w:ascii="Calibri" w:eastAsia="Calibri" w:hAnsi="Calibri" w:cs="Calibri"/>
          <w:kern w:val="0"/>
          <w:sz w:val="24"/>
          <w:szCs w:val="24"/>
          <w14:ligatures w14:val="none"/>
        </w:rPr>
        <w:t>Call meeting to order</w:t>
      </w:r>
    </w:p>
    <w:p w14:paraId="02E9FAFE" w14:textId="77777777" w:rsidR="00ED048C" w:rsidRPr="005C38B5" w:rsidRDefault="00ED048C" w:rsidP="00ED048C">
      <w:pPr>
        <w:numPr>
          <w:ilvl w:val="0"/>
          <w:numId w:val="1"/>
        </w:numPr>
        <w:spacing w:after="0" w:line="276" w:lineRule="auto"/>
        <w:ind w:right="101"/>
        <w:contextualSpacing/>
        <w:rPr>
          <w:rFonts w:ascii="Calibri" w:eastAsia="Calibri" w:hAnsi="Calibri" w:cs="Calibri"/>
          <w:kern w:val="0"/>
          <w:sz w:val="24"/>
          <w:szCs w:val="24"/>
          <w14:ligatures w14:val="none"/>
        </w:rPr>
      </w:pPr>
      <w:r w:rsidRPr="005C38B5">
        <w:rPr>
          <w:rFonts w:ascii="Calibri" w:eastAsia="Calibri" w:hAnsi="Calibri" w:cs="Calibri"/>
          <w:kern w:val="0"/>
          <w:sz w:val="24"/>
          <w:szCs w:val="24"/>
          <w14:ligatures w14:val="none"/>
        </w:rPr>
        <w:t>Approve meeting agenda</w:t>
      </w:r>
    </w:p>
    <w:bookmarkEnd w:id="0"/>
    <w:p w14:paraId="654E9539" w14:textId="77777777" w:rsidR="00ED048C" w:rsidRPr="005C38B5" w:rsidRDefault="00ED048C" w:rsidP="00ED048C">
      <w:pPr>
        <w:numPr>
          <w:ilvl w:val="0"/>
          <w:numId w:val="1"/>
        </w:numPr>
        <w:spacing w:after="0" w:line="276" w:lineRule="auto"/>
        <w:ind w:right="101"/>
        <w:contextualSpacing/>
        <w:rPr>
          <w:rFonts w:ascii="Calibri" w:eastAsia="Calibri" w:hAnsi="Calibri" w:cs="Calibri"/>
          <w:kern w:val="0"/>
          <w:sz w:val="24"/>
          <w:szCs w:val="24"/>
          <w14:ligatures w14:val="none"/>
        </w:rPr>
      </w:pPr>
      <w:r w:rsidRPr="005C38B5">
        <w:rPr>
          <w:rFonts w:ascii="Calibri" w:eastAsia="Calibri" w:hAnsi="Calibri" w:cs="Calibri"/>
          <w:kern w:val="0"/>
          <w:sz w:val="24"/>
          <w:szCs w:val="24"/>
          <w14:ligatures w14:val="none"/>
        </w:rPr>
        <w:t>Approve consent agenda</w:t>
      </w:r>
    </w:p>
    <w:p w14:paraId="12BF9955" w14:textId="41410215" w:rsidR="00ED048C" w:rsidRDefault="00910561" w:rsidP="00ED048C">
      <w:pPr>
        <w:numPr>
          <w:ilvl w:val="0"/>
          <w:numId w:val="2"/>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05.07.25</w:t>
      </w:r>
      <w:r w:rsidR="00ED048C" w:rsidRPr="005C38B5">
        <w:rPr>
          <w:rFonts w:ascii="Calibri" w:eastAsia="Calibri" w:hAnsi="Calibri" w:cs="Calibri"/>
          <w:kern w:val="0"/>
          <w:sz w:val="24"/>
          <w:szCs w:val="24"/>
          <w14:ligatures w14:val="none"/>
        </w:rPr>
        <w:t xml:space="preserve"> Minutes</w:t>
      </w:r>
    </w:p>
    <w:p w14:paraId="7749E067" w14:textId="15E024E4" w:rsidR="00DA44B6" w:rsidRDefault="00DA44B6" w:rsidP="00ED048C">
      <w:pPr>
        <w:numPr>
          <w:ilvl w:val="0"/>
          <w:numId w:val="2"/>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05.14.25 Minutes</w:t>
      </w:r>
    </w:p>
    <w:p w14:paraId="30D8445D" w14:textId="41E4A693" w:rsidR="008F05AD" w:rsidRDefault="00910561" w:rsidP="008F05AD">
      <w:pPr>
        <w:numPr>
          <w:ilvl w:val="0"/>
          <w:numId w:val="2"/>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May 2025</w:t>
      </w:r>
      <w:r w:rsidR="008F05AD">
        <w:rPr>
          <w:rFonts w:ascii="Calibri" w:eastAsia="Calibri" w:hAnsi="Calibri" w:cs="Calibri"/>
          <w:kern w:val="0"/>
          <w:sz w:val="24"/>
          <w:szCs w:val="24"/>
          <w14:ligatures w14:val="none"/>
        </w:rPr>
        <w:t xml:space="preserve"> Financials</w:t>
      </w:r>
    </w:p>
    <w:p w14:paraId="42CC1405" w14:textId="77777777" w:rsidR="001A2FA8" w:rsidRDefault="00ED048C" w:rsidP="001A2FA8">
      <w:pPr>
        <w:numPr>
          <w:ilvl w:val="0"/>
          <w:numId w:val="2"/>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0</w:t>
      </w:r>
      <w:r w:rsidR="00910561">
        <w:rPr>
          <w:rFonts w:ascii="Calibri" w:eastAsia="Calibri" w:hAnsi="Calibri" w:cs="Calibri"/>
          <w:kern w:val="0"/>
          <w:sz w:val="24"/>
          <w:szCs w:val="24"/>
          <w14:ligatures w14:val="none"/>
        </w:rPr>
        <w:t>6.04.25</w:t>
      </w:r>
      <w:r>
        <w:rPr>
          <w:rFonts w:ascii="Calibri" w:eastAsia="Calibri" w:hAnsi="Calibri" w:cs="Calibri"/>
          <w:kern w:val="0"/>
          <w:sz w:val="24"/>
          <w:szCs w:val="24"/>
          <w14:ligatures w14:val="none"/>
        </w:rPr>
        <w:t xml:space="preserve"> List of Bills</w:t>
      </w:r>
    </w:p>
    <w:p w14:paraId="62E3E6CA" w14:textId="06ABA684" w:rsidR="001A2FA8" w:rsidRDefault="001A2FA8" w:rsidP="001A2FA8">
      <w:pPr>
        <w:numPr>
          <w:ilvl w:val="0"/>
          <w:numId w:val="2"/>
        </w:numPr>
        <w:spacing w:after="0" w:line="276" w:lineRule="auto"/>
        <w:ind w:right="101"/>
        <w:contextualSpacing/>
        <w:rPr>
          <w:rFonts w:ascii="Calibri" w:eastAsia="Calibri" w:hAnsi="Calibri" w:cs="Calibri"/>
          <w:kern w:val="0"/>
          <w:sz w:val="24"/>
          <w:szCs w:val="24"/>
          <w14:ligatures w14:val="none"/>
        </w:rPr>
      </w:pPr>
      <w:r w:rsidRPr="001A2FA8">
        <w:rPr>
          <w:rFonts w:ascii="Calibri" w:eastAsia="Calibri" w:hAnsi="Calibri" w:cs="Calibri"/>
          <w:kern w:val="0"/>
          <w:sz w:val="24"/>
          <w:szCs w:val="24"/>
          <w14:ligatures w14:val="none"/>
        </w:rPr>
        <w:t>Exira Community Club 4</w:t>
      </w:r>
      <w:r w:rsidRPr="001A2FA8">
        <w:rPr>
          <w:rFonts w:ascii="Calibri" w:eastAsia="Calibri" w:hAnsi="Calibri" w:cs="Calibri"/>
          <w:kern w:val="0"/>
          <w:sz w:val="24"/>
          <w:szCs w:val="24"/>
          <w:vertAlign w:val="superscript"/>
          <w14:ligatures w14:val="none"/>
        </w:rPr>
        <w:t>th</w:t>
      </w:r>
      <w:r w:rsidRPr="001A2FA8">
        <w:rPr>
          <w:rFonts w:ascii="Calibri" w:eastAsia="Calibri" w:hAnsi="Calibri" w:cs="Calibri"/>
          <w:kern w:val="0"/>
          <w:sz w:val="24"/>
          <w:szCs w:val="24"/>
          <w14:ligatures w14:val="none"/>
        </w:rPr>
        <w:t xml:space="preserve"> of July </w:t>
      </w:r>
      <w:r>
        <w:rPr>
          <w:rFonts w:ascii="Calibri" w:eastAsia="Calibri" w:hAnsi="Calibri" w:cs="Calibri"/>
          <w:kern w:val="0"/>
          <w:sz w:val="24"/>
          <w:szCs w:val="24"/>
          <w14:ligatures w14:val="none"/>
        </w:rPr>
        <w:t>special alcohol</w:t>
      </w:r>
      <w:r w:rsidRPr="001A2FA8">
        <w:rPr>
          <w:rFonts w:ascii="Calibri" w:eastAsia="Calibri" w:hAnsi="Calibri" w:cs="Calibri"/>
          <w:kern w:val="0"/>
          <w:sz w:val="24"/>
          <w:szCs w:val="24"/>
          <w14:ligatures w14:val="none"/>
        </w:rPr>
        <w:t xml:space="preserve"> licenses</w:t>
      </w:r>
    </w:p>
    <w:p w14:paraId="1173F4B1" w14:textId="77777777" w:rsidR="00405994" w:rsidRPr="00910561" w:rsidRDefault="00405994" w:rsidP="00405994">
      <w:pPr>
        <w:numPr>
          <w:ilvl w:val="0"/>
          <w:numId w:val="2"/>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Casey’s alcohol license renewal</w:t>
      </w:r>
    </w:p>
    <w:p w14:paraId="225F473B" w14:textId="59118904" w:rsidR="001A2FA8" w:rsidRDefault="001A2FA8" w:rsidP="001A2FA8">
      <w:pPr>
        <w:numPr>
          <w:ilvl w:val="0"/>
          <w:numId w:val="2"/>
        </w:numPr>
        <w:spacing w:after="0" w:line="276" w:lineRule="auto"/>
        <w:ind w:right="101"/>
        <w:contextualSpacing/>
        <w:rPr>
          <w:rFonts w:ascii="Calibri" w:eastAsia="Calibri" w:hAnsi="Calibri" w:cs="Calibri"/>
          <w:kern w:val="0"/>
          <w:sz w:val="24"/>
          <w:szCs w:val="24"/>
          <w14:ligatures w14:val="none"/>
        </w:rPr>
      </w:pPr>
      <w:r w:rsidRPr="001A2FA8">
        <w:rPr>
          <w:rFonts w:ascii="Calibri" w:eastAsia="Calibri" w:hAnsi="Calibri" w:cs="Calibri"/>
          <w:kern w:val="0"/>
          <w:sz w:val="24"/>
          <w:szCs w:val="24"/>
          <w14:ligatures w14:val="none"/>
        </w:rPr>
        <w:t>Dollar General</w:t>
      </w:r>
      <w:r>
        <w:rPr>
          <w:rFonts w:ascii="Calibri" w:eastAsia="Calibri" w:hAnsi="Calibri" w:cs="Calibri"/>
          <w:kern w:val="0"/>
          <w:sz w:val="24"/>
          <w:szCs w:val="24"/>
          <w14:ligatures w14:val="none"/>
        </w:rPr>
        <w:t xml:space="preserve"> FY 26</w:t>
      </w:r>
      <w:r w:rsidRPr="001A2FA8">
        <w:rPr>
          <w:rFonts w:ascii="Calibri" w:eastAsia="Calibri" w:hAnsi="Calibri" w:cs="Calibri"/>
          <w:kern w:val="0"/>
          <w:sz w:val="24"/>
          <w:szCs w:val="24"/>
          <w14:ligatures w14:val="none"/>
        </w:rPr>
        <w:t xml:space="preserve"> tobacco license renewal</w:t>
      </w:r>
    </w:p>
    <w:p w14:paraId="2AA6E39F" w14:textId="10C24ACD" w:rsidR="001A2FA8" w:rsidRPr="001A2FA8" w:rsidRDefault="001A2FA8" w:rsidP="001A2FA8">
      <w:pPr>
        <w:numPr>
          <w:ilvl w:val="0"/>
          <w:numId w:val="2"/>
        </w:numPr>
        <w:spacing w:after="0" w:line="276" w:lineRule="auto"/>
        <w:ind w:right="101"/>
        <w:contextualSpacing/>
        <w:rPr>
          <w:rFonts w:ascii="Calibri" w:eastAsia="Calibri" w:hAnsi="Calibri" w:cs="Calibri"/>
          <w:kern w:val="0"/>
          <w:sz w:val="24"/>
          <w:szCs w:val="24"/>
          <w14:ligatures w14:val="none"/>
        </w:rPr>
      </w:pPr>
      <w:r w:rsidRPr="001A2FA8">
        <w:rPr>
          <w:rFonts w:ascii="Calibri" w:eastAsia="Calibri" w:hAnsi="Calibri" w:cs="Calibri"/>
          <w:kern w:val="0"/>
          <w:sz w:val="24"/>
          <w:szCs w:val="24"/>
          <w14:ligatures w14:val="none"/>
        </w:rPr>
        <w:t>Casey’s</w:t>
      </w:r>
      <w:r>
        <w:rPr>
          <w:rFonts w:ascii="Calibri" w:eastAsia="Calibri" w:hAnsi="Calibri" w:cs="Calibri"/>
          <w:kern w:val="0"/>
          <w:sz w:val="24"/>
          <w:szCs w:val="24"/>
          <w14:ligatures w14:val="none"/>
        </w:rPr>
        <w:t xml:space="preserve"> FY 26</w:t>
      </w:r>
      <w:r w:rsidRPr="001A2FA8">
        <w:rPr>
          <w:rFonts w:ascii="Calibri" w:eastAsia="Calibri" w:hAnsi="Calibri" w:cs="Calibri"/>
          <w:kern w:val="0"/>
          <w:sz w:val="24"/>
          <w:szCs w:val="24"/>
          <w14:ligatures w14:val="none"/>
        </w:rPr>
        <w:t xml:space="preserve"> tobacco license renewal</w:t>
      </w:r>
    </w:p>
    <w:p w14:paraId="6DFAA8C0" w14:textId="77777777" w:rsidR="00910561" w:rsidRDefault="00910561" w:rsidP="00910561">
      <w:pPr>
        <w:pStyle w:val="ListParagraph"/>
        <w:numPr>
          <w:ilvl w:val="0"/>
          <w:numId w:val="1"/>
        </w:numPr>
        <w:spacing w:after="0" w:line="276" w:lineRule="auto"/>
        <w:ind w:right="101"/>
        <w:rPr>
          <w:rFonts w:ascii="Calibri" w:eastAsia="Calibri" w:hAnsi="Calibri" w:cs="Calibri"/>
          <w:kern w:val="0"/>
          <w:sz w:val="24"/>
          <w:szCs w:val="24"/>
          <w14:ligatures w14:val="none"/>
        </w:rPr>
      </w:pPr>
      <w:r w:rsidRPr="006F7FD0">
        <w:rPr>
          <w:rFonts w:ascii="Calibri" w:eastAsia="Calibri" w:hAnsi="Calibri" w:cs="Calibri"/>
          <w:kern w:val="0"/>
          <w:sz w:val="24"/>
          <w:szCs w:val="24"/>
          <w14:ligatures w14:val="none"/>
        </w:rPr>
        <w:t xml:space="preserve">Public input </w:t>
      </w:r>
    </w:p>
    <w:p w14:paraId="0B95759A" w14:textId="5E37039D" w:rsidR="00F658E0" w:rsidRPr="006F7FD0" w:rsidRDefault="00F658E0" w:rsidP="00910561">
      <w:pPr>
        <w:pStyle w:val="ListParagraph"/>
        <w:numPr>
          <w:ilvl w:val="0"/>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Nuisance: 210 N Carthage</w:t>
      </w:r>
      <w:r w:rsidR="002D595F">
        <w:rPr>
          <w:rFonts w:ascii="Calibri" w:eastAsia="Calibri" w:hAnsi="Calibri" w:cs="Calibri"/>
          <w:kern w:val="0"/>
          <w:sz w:val="24"/>
          <w:szCs w:val="24"/>
          <w14:ligatures w14:val="none"/>
        </w:rPr>
        <w:t>, 205 N Cottage</w:t>
      </w:r>
    </w:p>
    <w:p w14:paraId="27E71E2C" w14:textId="77777777" w:rsidR="00D02023" w:rsidRDefault="007F7C76" w:rsidP="00910561">
      <w:pPr>
        <w:pStyle w:val="ListParagraph"/>
        <w:numPr>
          <w:ilvl w:val="0"/>
          <w:numId w:val="1"/>
        </w:numPr>
        <w:spacing w:after="0" w:line="276" w:lineRule="auto"/>
        <w:ind w:right="101"/>
        <w:rPr>
          <w:rFonts w:ascii="Calibri" w:eastAsia="Calibri" w:hAnsi="Calibri" w:cs="Calibri"/>
          <w:kern w:val="0"/>
          <w:sz w:val="24"/>
          <w:szCs w:val="24"/>
          <w14:ligatures w14:val="none"/>
        </w:rPr>
      </w:pPr>
      <w:r w:rsidRPr="00910561">
        <w:rPr>
          <w:rFonts w:ascii="Calibri" w:eastAsia="Calibri" w:hAnsi="Calibri" w:cs="Calibri"/>
          <w:kern w:val="0"/>
          <w:sz w:val="24"/>
          <w:szCs w:val="24"/>
          <w14:ligatures w14:val="none"/>
        </w:rPr>
        <w:t>Permits</w:t>
      </w:r>
      <w:r w:rsidR="008F05AD" w:rsidRPr="00910561">
        <w:rPr>
          <w:rFonts w:ascii="Calibri" w:eastAsia="Calibri" w:hAnsi="Calibri" w:cs="Calibri"/>
          <w:kern w:val="0"/>
          <w:sz w:val="24"/>
          <w:szCs w:val="24"/>
          <w14:ligatures w14:val="none"/>
        </w:rPr>
        <w:t>/Applications</w:t>
      </w:r>
      <w:r w:rsidR="00D02023">
        <w:rPr>
          <w:rFonts w:ascii="Calibri" w:eastAsia="Calibri" w:hAnsi="Calibri" w:cs="Calibri"/>
          <w:kern w:val="0"/>
          <w:sz w:val="24"/>
          <w:szCs w:val="24"/>
          <w14:ligatures w14:val="none"/>
        </w:rPr>
        <w:t>/Requests</w:t>
      </w:r>
      <w:r w:rsidR="008F05AD" w:rsidRPr="00910561">
        <w:rPr>
          <w:rFonts w:ascii="Calibri" w:eastAsia="Calibri" w:hAnsi="Calibri" w:cs="Calibri"/>
          <w:kern w:val="0"/>
          <w:sz w:val="24"/>
          <w:szCs w:val="24"/>
          <w14:ligatures w14:val="none"/>
        </w:rPr>
        <w:t>:</w:t>
      </w:r>
      <w:r w:rsidR="00D02023">
        <w:rPr>
          <w:rFonts w:ascii="Calibri" w:eastAsia="Calibri" w:hAnsi="Calibri" w:cs="Calibri"/>
          <w:kern w:val="0"/>
          <w:sz w:val="24"/>
          <w:szCs w:val="24"/>
          <w14:ligatures w14:val="none"/>
        </w:rPr>
        <w:t xml:space="preserve"> </w:t>
      </w:r>
    </w:p>
    <w:p w14:paraId="70B7B15A" w14:textId="7382B2F7" w:rsidR="00D02023" w:rsidRDefault="00D02023" w:rsidP="00D02023">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Mike Meighan to request removal of garbage fee from utility bill</w:t>
      </w:r>
    </w:p>
    <w:p w14:paraId="5B250F1B" w14:textId="5AA9FF4A" w:rsidR="00D02023" w:rsidRDefault="00D02023" w:rsidP="00D02023">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509 E Washington Street request for temporary storage container in driveway</w:t>
      </w:r>
    </w:p>
    <w:p w14:paraId="09F01D2D" w14:textId="77777777" w:rsidR="00CD38B1" w:rsidRDefault="00CD38B1" w:rsidP="00CD38B1">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212 W Harrison St driveway extension permit</w:t>
      </w:r>
    </w:p>
    <w:p w14:paraId="32B14B2B" w14:textId="7CBB6949" w:rsidR="002D595F" w:rsidRDefault="002D595F" w:rsidP="00CD38B1">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513 E Washington St fence permit</w:t>
      </w:r>
    </w:p>
    <w:p w14:paraId="1FE67168" w14:textId="79B3D606" w:rsidR="002D595F" w:rsidRDefault="002D595F" w:rsidP="00CD38B1">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205 N Fairview sign permit</w:t>
      </w:r>
    </w:p>
    <w:p w14:paraId="161DEE0E" w14:textId="37DA60E6" w:rsidR="001A2FA8" w:rsidRPr="00D02023" w:rsidRDefault="001A2FA8" w:rsidP="00CD38B1">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207 S Cottage Sidewalk/driveway cost share application</w:t>
      </w:r>
    </w:p>
    <w:p w14:paraId="6C3FD79A" w14:textId="77777777" w:rsidR="00D02023" w:rsidRDefault="00D02023" w:rsidP="00D02023">
      <w:pPr>
        <w:numPr>
          <w:ilvl w:val="0"/>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Old Business:</w:t>
      </w:r>
    </w:p>
    <w:p w14:paraId="683F2A80" w14:textId="77777777" w:rsidR="00D02023" w:rsidRPr="00D02023" w:rsidRDefault="00D02023" w:rsidP="00D02023">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302 S Cottage sidewalk/driveway cost share application</w:t>
      </w:r>
    </w:p>
    <w:p w14:paraId="0B8EDA5D" w14:textId="1FA77693" w:rsidR="00D02023" w:rsidRDefault="00D02023" w:rsidP="00D02023">
      <w:pPr>
        <w:numPr>
          <w:ilvl w:val="1"/>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ORDINANCE 247 vacating east west alley between 512 E Washington Street parcels</w:t>
      </w:r>
    </w:p>
    <w:p w14:paraId="35228A59" w14:textId="6AFBD79B" w:rsidR="00D02023" w:rsidRPr="00D02023" w:rsidRDefault="00D02023" w:rsidP="00D02023">
      <w:pPr>
        <w:numPr>
          <w:ilvl w:val="2"/>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waive 2</w:t>
      </w:r>
      <w:r w:rsidRPr="00910561">
        <w:rPr>
          <w:rFonts w:ascii="Calibri" w:eastAsia="Calibri" w:hAnsi="Calibri" w:cs="Calibri"/>
          <w:kern w:val="0"/>
          <w:sz w:val="24"/>
          <w:szCs w:val="24"/>
          <w:vertAlign w:val="superscript"/>
          <w14:ligatures w14:val="none"/>
        </w:rPr>
        <w:t>nd</w:t>
      </w:r>
      <w:r w:rsidR="00DA44B6">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and 3</w:t>
      </w:r>
      <w:r w:rsidRPr="00910561">
        <w:rPr>
          <w:rFonts w:ascii="Calibri" w:eastAsia="Calibri" w:hAnsi="Calibri" w:cs="Calibri"/>
          <w:kern w:val="0"/>
          <w:sz w:val="24"/>
          <w:szCs w:val="24"/>
          <w:vertAlign w:val="superscript"/>
          <w14:ligatures w14:val="none"/>
        </w:rPr>
        <w:t>rd</w:t>
      </w:r>
      <w:r>
        <w:rPr>
          <w:rFonts w:ascii="Calibri" w:eastAsia="Calibri" w:hAnsi="Calibri" w:cs="Calibri"/>
          <w:kern w:val="0"/>
          <w:sz w:val="24"/>
          <w:szCs w:val="24"/>
          <w14:ligatures w14:val="none"/>
        </w:rPr>
        <w:t xml:space="preserve"> readings of ORDINANCE 247 and therefor pass the same</w:t>
      </w:r>
    </w:p>
    <w:p w14:paraId="025BD4AA" w14:textId="77777777" w:rsidR="00D02023" w:rsidRDefault="00D02023" w:rsidP="00D02023">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approve 100 N Cottage Street Request for Proposal for development</w:t>
      </w:r>
    </w:p>
    <w:p w14:paraId="2419E7B5" w14:textId="49719B69" w:rsidR="00C8267C" w:rsidRDefault="00C8267C" w:rsidP="00D02023">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Discussion and possible action on Mid-American franchise fees</w:t>
      </w:r>
    </w:p>
    <w:p w14:paraId="2FB31822" w14:textId="6BB5B7A6" w:rsidR="00DA44B6" w:rsidRPr="00E478F7" w:rsidRDefault="00DA44B6" w:rsidP="00DA44B6">
      <w:pPr>
        <w:pStyle w:val="ListParagraph"/>
        <w:numPr>
          <w:ilvl w:val="2"/>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set public hearing for July 2, 2025 at 7:00 PM</w:t>
      </w:r>
    </w:p>
    <w:p w14:paraId="51041B7A" w14:textId="77777777" w:rsidR="00ED048C" w:rsidRDefault="00ED048C" w:rsidP="00ED048C">
      <w:pPr>
        <w:pStyle w:val="ListParagraph"/>
        <w:numPr>
          <w:ilvl w:val="0"/>
          <w:numId w:val="1"/>
        </w:numPr>
        <w:spacing w:after="0" w:line="276" w:lineRule="auto"/>
        <w:ind w:right="101"/>
        <w:rPr>
          <w:rFonts w:ascii="Calibri" w:eastAsia="Calibri" w:hAnsi="Calibri" w:cs="Calibri"/>
          <w:kern w:val="0"/>
          <w:sz w:val="24"/>
          <w:szCs w:val="24"/>
          <w14:ligatures w14:val="none"/>
        </w:rPr>
      </w:pPr>
      <w:r w:rsidRPr="005C38B5">
        <w:rPr>
          <w:rFonts w:ascii="Calibri" w:eastAsia="Calibri" w:hAnsi="Calibri" w:cs="Calibri"/>
          <w:kern w:val="0"/>
          <w:sz w:val="24"/>
          <w:szCs w:val="24"/>
          <w14:ligatures w14:val="none"/>
        </w:rPr>
        <w:t>Departments</w:t>
      </w:r>
    </w:p>
    <w:p w14:paraId="594EC7CE" w14:textId="2ACED893" w:rsidR="00ED048C" w:rsidRDefault="00ED048C" w:rsidP="00ED048C">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Sheriff</w:t>
      </w:r>
      <w:r w:rsidR="00B240BA">
        <w:rPr>
          <w:rFonts w:ascii="Calibri" w:eastAsia="Calibri" w:hAnsi="Calibri" w:cs="Calibri"/>
          <w:kern w:val="0"/>
          <w:sz w:val="24"/>
          <w:szCs w:val="24"/>
          <w14:ligatures w14:val="none"/>
        </w:rPr>
        <w:t xml:space="preserve">: </w:t>
      </w:r>
      <w:r w:rsidR="00910561">
        <w:rPr>
          <w:rFonts w:ascii="Calibri" w:eastAsia="Calibri" w:hAnsi="Calibri" w:cs="Calibri"/>
          <w:kern w:val="0"/>
          <w:sz w:val="24"/>
          <w:szCs w:val="24"/>
          <w14:ligatures w14:val="none"/>
        </w:rPr>
        <w:t>May</w:t>
      </w:r>
      <w:r w:rsidR="00B240BA">
        <w:rPr>
          <w:rFonts w:ascii="Calibri" w:eastAsia="Calibri" w:hAnsi="Calibri" w:cs="Calibri"/>
          <w:kern w:val="0"/>
          <w:sz w:val="24"/>
          <w:szCs w:val="24"/>
          <w14:ligatures w14:val="none"/>
        </w:rPr>
        <w:t xml:space="preserve"> 2025 Report</w:t>
      </w:r>
    </w:p>
    <w:p w14:paraId="12E4B4CD" w14:textId="2F806F79" w:rsidR="00ED048C" w:rsidRDefault="00ED048C" w:rsidP="00ED048C">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Library:</w:t>
      </w:r>
      <w:r w:rsidR="00003FA5">
        <w:rPr>
          <w:rFonts w:ascii="Calibri" w:eastAsia="Calibri" w:hAnsi="Calibri" w:cs="Calibri"/>
          <w:kern w:val="0"/>
          <w:sz w:val="24"/>
          <w:szCs w:val="24"/>
          <w14:ligatures w14:val="none"/>
        </w:rPr>
        <w:t xml:space="preserve"> </w:t>
      </w:r>
      <w:r w:rsidR="00910561">
        <w:rPr>
          <w:rFonts w:ascii="Calibri" w:eastAsia="Calibri" w:hAnsi="Calibri" w:cs="Calibri"/>
          <w:kern w:val="0"/>
          <w:sz w:val="24"/>
          <w:szCs w:val="24"/>
          <w14:ligatures w14:val="none"/>
        </w:rPr>
        <w:t>May</w:t>
      </w:r>
      <w:r w:rsidR="00003FA5">
        <w:rPr>
          <w:rFonts w:ascii="Calibri" w:eastAsia="Calibri" w:hAnsi="Calibri" w:cs="Calibri"/>
          <w:kern w:val="0"/>
          <w:sz w:val="24"/>
          <w:szCs w:val="24"/>
          <w14:ligatures w14:val="none"/>
        </w:rPr>
        <w:t xml:space="preserve"> 2025 Librarian’s Report</w:t>
      </w:r>
    </w:p>
    <w:p w14:paraId="2DD223E7" w14:textId="4F5D57FD" w:rsidR="00107C0D" w:rsidRDefault="00107C0D" w:rsidP="00ED048C">
      <w:pPr>
        <w:pStyle w:val="ListParagraph"/>
        <w:numPr>
          <w:ilvl w:val="1"/>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Fire: </w:t>
      </w:r>
      <w:r w:rsidR="00EB5BB7">
        <w:rPr>
          <w:rFonts w:ascii="Calibri" w:eastAsia="Calibri" w:hAnsi="Calibri" w:cs="Calibri"/>
          <w:kern w:val="0"/>
          <w:sz w:val="24"/>
          <w:szCs w:val="24"/>
          <w14:ligatures w14:val="none"/>
        </w:rPr>
        <w:t>Discussion and possible action on replacement v</w:t>
      </w:r>
      <w:r>
        <w:rPr>
          <w:rFonts w:ascii="Calibri" w:eastAsia="Calibri" w:hAnsi="Calibri" w:cs="Calibri"/>
          <w:kern w:val="0"/>
          <w:sz w:val="24"/>
          <w:szCs w:val="24"/>
          <w14:ligatures w14:val="none"/>
        </w:rPr>
        <w:t xml:space="preserve">ehicle and Side by Side purchase </w:t>
      </w:r>
    </w:p>
    <w:p w14:paraId="3C06944A" w14:textId="3FC463A5" w:rsidR="00D02023" w:rsidRDefault="00ED048C" w:rsidP="00ED048C">
      <w:pPr>
        <w:pStyle w:val="ListParagraph"/>
        <w:numPr>
          <w:ilvl w:val="1"/>
          <w:numId w:val="1"/>
        </w:numPr>
        <w:spacing w:after="0" w:line="276" w:lineRule="auto"/>
        <w:ind w:right="101"/>
        <w:rPr>
          <w:rFonts w:ascii="Calibri" w:eastAsia="Calibri" w:hAnsi="Calibri" w:cs="Calibri"/>
          <w:kern w:val="0"/>
          <w:sz w:val="24"/>
          <w:szCs w:val="24"/>
          <w14:ligatures w14:val="none"/>
        </w:rPr>
      </w:pPr>
      <w:r w:rsidRPr="00D02023">
        <w:rPr>
          <w:rFonts w:ascii="Calibri" w:eastAsia="Calibri" w:hAnsi="Calibri" w:cs="Calibri"/>
          <w:kern w:val="0"/>
          <w:sz w:val="24"/>
          <w:szCs w:val="24"/>
          <w14:ligatures w14:val="none"/>
        </w:rPr>
        <w:t>Public Works/Utilities</w:t>
      </w:r>
      <w:r w:rsidR="00DA44B6">
        <w:rPr>
          <w:rFonts w:ascii="Calibri" w:eastAsia="Calibri" w:hAnsi="Calibri" w:cs="Calibri"/>
          <w:kern w:val="0"/>
          <w:sz w:val="24"/>
          <w:szCs w:val="24"/>
          <w14:ligatures w14:val="none"/>
        </w:rPr>
        <w:t>: Discussion and possible action on professional engineering report (PER) to evaluate alternat</w:t>
      </w:r>
      <w:r w:rsidR="00EA738A">
        <w:rPr>
          <w:rFonts w:ascii="Calibri" w:eastAsia="Calibri" w:hAnsi="Calibri" w:cs="Calibri"/>
          <w:kern w:val="0"/>
          <w:sz w:val="24"/>
          <w:szCs w:val="24"/>
          <w14:ligatures w14:val="none"/>
        </w:rPr>
        <w:t>e</w:t>
      </w:r>
      <w:r w:rsidR="00DA44B6">
        <w:rPr>
          <w:rFonts w:ascii="Calibri" w:eastAsia="Calibri" w:hAnsi="Calibri" w:cs="Calibri"/>
          <w:kern w:val="0"/>
          <w:sz w:val="24"/>
          <w:szCs w:val="24"/>
          <w14:ligatures w14:val="none"/>
        </w:rPr>
        <w:t xml:space="preserve"> water supply options</w:t>
      </w:r>
    </w:p>
    <w:p w14:paraId="67BB7E86" w14:textId="7002F1E3" w:rsidR="00ED048C" w:rsidRPr="00D02023" w:rsidRDefault="00ED048C" w:rsidP="00ED048C">
      <w:pPr>
        <w:pStyle w:val="ListParagraph"/>
        <w:numPr>
          <w:ilvl w:val="1"/>
          <w:numId w:val="1"/>
        </w:numPr>
        <w:spacing w:after="0" w:line="276" w:lineRule="auto"/>
        <w:ind w:right="101"/>
        <w:rPr>
          <w:rFonts w:ascii="Calibri" w:eastAsia="Calibri" w:hAnsi="Calibri" w:cs="Calibri"/>
          <w:kern w:val="0"/>
          <w:sz w:val="24"/>
          <w:szCs w:val="24"/>
          <w14:ligatures w14:val="none"/>
        </w:rPr>
      </w:pPr>
      <w:r w:rsidRPr="00D02023">
        <w:rPr>
          <w:rFonts w:ascii="Calibri" w:eastAsia="Calibri" w:hAnsi="Calibri" w:cs="Calibri"/>
          <w:kern w:val="0"/>
          <w:sz w:val="24"/>
          <w:szCs w:val="24"/>
          <w14:ligatures w14:val="none"/>
        </w:rPr>
        <w:t>Parks</w:t>
      </w:r>
    </w:p>
    <w:p w14:paraId="5E235D3A" w14:textId="3B11E5B3" w:rsidR="00ED048C" w:rsidRDefault="00ED048C" w:rsidP="00ED048C">
      <w:pPr>
        <w:pStyle w:val="ListParagraph"/>
        <w:numPr>
          <w:ilvl w:val="1"/>
          <w:numId w:val="1"/>
        </w:numPr>
        <w:spacing w:after="0" w:line="276" w:lineRule="auto"/>
        <w:ind w:right="101"/>
        <w:rPr>
          <w:rFonts w:ascii="Calibri" w:eastAsia="Calibri" w:hAnsi="Calibri" w:cs="Calibri"/>
          <w:kern w:val="0"/>
          <w:sz w:val="24"/>
          <w:szCs w:val="24"/>
          <w14:ligatures w14:val="none"/>
        </w:rPr>
      </w:pPr>
      <w:r w:rsidRPr="00ED048C">
        <w:rPr>
          <w:rFonts w:ascii="Calibri" w:eastAsia="Calibri" w:hAnsi="Calibri" w:cs="Calibri"/>
          <w:kern w:val="0"/>
          <w:sz w:val="24"/>
          <w:szCs w:val="24"/>
          <w14:ligatures w14:val="none"/>
        </w:rPr>
        <w:t>Clerk/City Hall</w:t>
      </w:r>
    </w:p>
    <w:p w14:paraId="13DD3CEC" w14:textId="15A9FFC4" w:rsidR="00E478F7" w:rsidRDefault="00E478F7" w:rsidP="00E478F7">
      <w:pPr>
        <w:pStyle w:val="ListParagraph"/>
        <w:numPr>
          <w:ilvl w:val="2"/>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t>Discussion and possible action on</w:t>
      </w:r>
      <w:r w:rsidR="00E44CEB">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administrative assistant position</w:t>
      </w:r>
    </w:p>
    <w:p w14:paraId="153496DA" w14:textId="17D46D86" w:rsidR="00CD38B1" w:rsidRPr="00ED048C" w:rsidRDefault="00CD38B1" w:rsidP="00E478F7">
      <w:pPr>
        <w:pStyle w:val="ListParagraph"/>
        <w:numPr>
          <w:ilvl w:val="2"/>
          <w:numId w:val="1"/>
        </w:numPr>
        <w:spacing w:after="0" w:line="276" w:lineRule="auto"/>
        <w:ind w:right="101"/>
        <w:rPr>
          <w:rFonts w:ascii="Calibri" w:eastAsia="Calibri" w:hAnsi="Calibri" w:cs="Calibri"/>
          <w:kern w:val="0"/>
          <w:sz w:val="24"/>
          <w:szCs w:val="24"/>
          <w14:ligatures w14:val="none"/>
        </w:rPr>
      </w:pPr>
      <w:r>
        <w:rPr>
          <w:rFonts w:ascii="Calibri" w:eastAsia="Calibri" w:hAnsi="Calibri" w:cs="Calibri"/>
          <w:kern w:val="0"/>
          <w:sz w:val="24"/>
          <w:szCs w:val="24"/>
          <w14:ligatures w14:val="none"/>
        </w:rPr>
        <w:lastRenderedPageBreak/>
        <w:t>Community Visioning: Consider MOTION to approve wayfinding signage project using Audubon Community Foundation grant funds</w:t>
      </w:r>
    </w:p>
    <w:p w14:paraId="5534D58B" w14:textId="77777777" w:rsidR="00DA44B6" w:rsidRDefault="00DA44B6" w:rsidP="00DA44B6">
      <w:pPr>
        <w:numPr>
          <w:ilvl w:val="1"/>
          <w:numId w:val="1"/>
        </w:numPr>
        <w:spacing w:after="0" w:line="276" w:lineRule="auto"/>
        <w:ind w:right="101"/>
        <w:contextualSpacing/>
        <w:rPr>
          <w:rFonts w:ascii="Calibri" w:eastAsia="Calibri" w:hAnsi="Calibri" w:cs="Calibri"/>
          <w:kern w:val="0"/>
          <w:sz w:val="24"/>
          <w:szCs w:val="24"/>
          <w14:ligatures w14:val="none"/>
        </w:rPr>
      </w:pPr>
      <w:r w:rsidRPr="005C38B5">
        <w:rPr>
          <w:rFonts w:ascii="Calibri" w:eastAsia="Calibri" w:hAnsi="Calibri" w:cs="Calibri"/>
          <w:kern w:val="0"/>
          <w:sz w:val="24"/>
          <w:szCs w:val="24"/>
          <w14:ligatures w14:val="none"/>
        </w:rPr>
        <w:t>Council</w:t>
      </w:r>
    </w:p>
    <w:p w14:paraId="66F11494" w14:textId="77777777" w:rsidR="00DA44B6" w:rsidRPr="002568BC" w:rsidRDefault="00DA44B6" w:rsidP="00DA44B6">
      <w:pPr>
        <w:numPr>
          <w:ilvl w:val="1"/>
          <w:numId w:val="1"/>
        </w:numPr>
        <w:spacing w:after="0" w:line="276" w:lineRule="auto"/>
        <w:ind w:right="101"/>
        <w:contextualSpacing/>
        <w:rPr>
          <w:rFonts w:ascii="Calibri" w:eastAsia="Calibri" w:hAnsi="Calibri" w:cs="Calibri"/>
          <w:kern w:val="0"/>
          <w:sz w:val="24"/>
          <w:szCs w:val="24"/>
          <w14:ligatures w14:val="none"/>
        </w:rPr>
      </w:pPr>
      <w:r w:rsidRPr="002568BC">
        <w:rPr>
          <w:rFonts w:ascii="Calibri" w:eastAsia="Calibri" w:hAnsi="Calibri" w:cs="Calibri"/>
          <w:kern w:val="0"/>
          <w:sz w:val="24"/>
          <w:szCs w:val="24"/>
          <w14:ligatures w14:val="none"/>
        </w:rPr>
        <w:t>Mayor</w:t>
      </w:r>
    </w:p>
    <w:p w14:paraId="69A8E20B" w14:textId="77777777" w:rsidR="00D02023" w:rsidRDefault="00ED048C" w:rsidP="00ED048C">
      <w:pPr>
        <w:numPr>
          <w:ilvl w:val="1"/>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Attorney/Municipal Adviso</w:t>
      </w:r>
      <w:r w:rsidR="00D02023">
        <w:rPr>
          <w:rFonts w:ascii="Calibri" w:eastAsia="Calibri" w:hAnsi="Calibri" w:cs="Calibri"/>
          <w:kern w:val="0"/>
          <w:sz w:val="24"/>
          <w:szCs w:val="24"/>
          <w14:ligatures w14:val="none"/>
        </w:rPr>
        <w:t>r</w:t>
      </w:r>
    </w:p>
    <w:p w14:paraId="1515F9E0" w14:textId="77777777" w:rsidR="006B637B" w:rsidRDefault="00D02023" w:rsidP="00D02023">
      <w:pPr>
        <w:numPr>
          <w:ilvl w:val="2"/>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RWRWA Update</w:t>
      </w:r>
    </w:p>
    <w:p w14:paraId="0DBC6FB6" w14:textId="41E8744B" w:rsidR="00ED048C" w:rsidRDefault="00D02023" w:rsidP="006B637B">
      <w:pPr>
        <w:numPr>
          <w:ilvl w:val="3"/>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 Consider MOTION to enter closed session pursuant to Iowa Code section 21.5.</w:t>
      </w:r>
      <w:r w:rsidR="00DA44B6">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 xml:space="preserve">to discuss strategy with counsel in matters that are presently in litigation or where litigation is imminent where its disclosure would likely be prejudice or disadvantage the position of the governmental body in that litigation </w:t>
      </w:r>
    </w:p>
    <w:p w14:paraId="64916C23" w14:textId="4DF47D23" w:rsidR="006B637B" w:rsidRDefault="006B637B" w:rsidP="006B637B">
      <w:pPr>
        <w:numPr>
          <w:ilvl w:val="3"/>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Consider MOTION to end close</w:t>
      </w:r>
      <w:r w:rsidR="00EB5BB7">
        <w:rPr>
          <w:rFonts w:ascii="Calibri" w:eastAsia="Calibri" w:hAnsi="Calibri" w:cs="Calibri"/>
          <w:kern w:val="0"/>
          <w:sz w:val="24"/>
          <w:szCs w:val="24"/>
          <w14:ligatures w14:val="none"/>
        </w:rPr>
        <w:t>d</w:t>
      </w:r>
      <w:r>
        <w:rPr>
          <w:rFonts w:ascii="Calibri" w:eastAsia="Calibri" w:hAnsi="Calibri" w:cs="Calibri"/>
          <w:kern w:val="0"/>
          <w:sz w:val="24"/>
          <w:szCs w:val="24"/>
          <w14:ligatures w14:val="none"/>
        </w:rPr>
        <w:t xml:space="preserve"> session and return to open session</w:t>
      </w:r>
    </w:p>
    <w:p w14:paraId="55636F47" w14:textId="54EE1DA7" w:rsidR="00D02023" w:rsidRPr="00DA44B6" w:rsidRDefault="006B637B" w:rsidP="00D02023">
      <w:pPr>
        <w:numPr>
          <w:ilvl w:val="3"/>
          <w:numId w:val="1"/>
        </w:numPr>
        <w:spacing w:after="0" w:line="276" w:lineRule="auto"/>
        <w:ind w:right="101"/>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Possible action as result of close</w:t>
      </w:r>
      <w:r w:rsidR="00EB5BB7">
        <w:rPr>
          <w:rFonts w:ascii="Calibri" w:eastAsia="Calibri" w:hAnsi="Calibri" w:cs="Calibri"/>
          <w:kern w:val="0"/>
          <w:sz w:val="24"/>
          <w:szCs w:val="24"/>
          <w14:ligatures w14:val="none"/>
        </w:rPr>
        <w:t>d</w:t>
      </w:r>
      <w:r>
        <w:rPr>
          <w:rFonts w:ascii="Calibri" w:eastAsia="Calibri" w:hAnsi="Calibri" w:cs="Calibri"/>
          <w:kern w:val="0"/>
          <w:sz w:val="24"/>
          <w:szCs w:val="24"/>
          <w14:ligatures w14:val="none"/>
        </w:rPr>
        <w:t xml:space="preserve"> session</w:t>
      </w:r>
    </w:p>
    <w:p w14:paraId="2F874702" w14:textId="311258C8" w:rsidR="00861AF2" w:rsidRPr="00E478F7" w:rsidRDefault="00ED048C" w:rsidP="00E478F7">
      <w:pPr>
        <w:pStyle w:val="ListParagraph"/>
        <w:numPr>
          <w:ilvl w:val="0"/>
          <w:numId w:val="1"/>
        </w:numPr>
        <w:spacing w:after="0" w:line="276" w:lineRule="auto"/>
        <w:ind w:right="101"/>
        <w:rPr>
          <w:rFonts w:ascii="Calibri" w:eastAsia="Calibri" w:hAnsi="Calibri" w:cs="Calibri"/>
          <w:kern w:val="0"/>
          <w:sz w:val="24"/>
          <w:szCs w:val="24"/>
          <w14:ligatures w14:val="none"/>
        </w:rPr>
      </w:pPr>
      <w:r w:rsidRPr="00910561">
        <w:rPr>
          <w:rFonts w:ascii="Calibri" w:eastAsia="Calibri" w:hAnsi="Calibri" w:cs="Calibri"/>
          <w:kern w:val="0"/>
          <w:sz w:val="24"/>
          <w:szCs w:val="24"/>
          <w14:ligatures w14:val="none"/>
        </w:rPr>
        <w:t>Consider MOTION to adjourn</w:t>
      </w:r>
      <w:bookmarkEnd w:id="1"/>
    </w:p>
    <w:sectPr w:rsidR="00861AF2" w:rsidRPr="00E478F7" w:rsidSect="00ED048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D389B" w14:textId="77777777" w:rsidR="00B544C6" w:rsidRDefault="00B544C6" w:rsidP="00ED048C">
      <w:pPr>
        <w:spacing w:after="0" w:line="240" w:lineRule="auto"/>
      </w:pPr>
      <w:r>
        <w:separator/>
      </w:r>
    </w:p>
  </w:endnote>
  <w:endnote w:type="continuationSeparator" w:id="0">
    <w:p w14:paraId="2C12E2D3" w14:textId="77777777" w:rsidR="00B544C6" w:rsidRDefault="00B544C6" w:rsidP="00ED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493B" w14:textId="77777777" w:rsidR="00B544C6" w:rsidRDefault="00B544C6" w:rsidP="00ED048C">
      <w:pPr>
        <w:spacing w:after="0" w:line="240" w:lineRule="auto"/>
      </w:pPr>
      <w:r>
        <w:separator/>
      </w:r>
    </w:p>
  </w:footnote>
  <w:footnote w:type="continuationSeparator" w:id="0">
    <w:p w14:paraId="7D866EA6" w14:textId="77777777" w:rsidR="00B544C6" w:rsidRDefault="00B544C6" w:rsidP="00ED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D117" w14:textId="77777777" w:rsidR="00B80E03" w:rsidRPr="00A47D4D" w:rsidRDefault="00000000" w:rsidP="00040FC1">
    <w:pPr>
      <w:spacing w:after="0"/>
      <w:jc w:val="center"/>
      <w:rPr>
        <w:b/>
        <w:bCs/>
        <w:sz w:val="26"/>
        <w:szCs w:val="26"/>
      </w:rPr>
    </w:pPr>
    <w:bookmarkStart w:id="2" w:name="_Hlk185603669"/>
    <w:bookmarkStart w:id="3" w:name="_Hlk185603670"/>
    <w:r w:rsidRPr="00A47D4D">
      <w:rPr>
        <w:b/>
        <w:bCs/>
        <w:sz w:val="26"/>
        <w:szCs w:val="26"/>
      </w:rPr>
      <w:t>EXIRA CITY COUNCIL MEETING AGENDA</w:t>
    </w:r>
  </w:p>
  <w:p w14:paraId="71614508" w14:textId="77777777" w:rsidR="00B80E03" w:rsidRPr="00A47D4D" w:rsidRDefault="00000000" w:rsidP="00040FC1">
    <w:pPr>
      <w:spacing w:after="0"/>
      <w:jc w:val="center"/>
      <w:rPr>
        <w:b/>
        <w:bCs/>
        <w:sz w:val="26"/>
        <w:szCs w:val="26"/>
      </w:rPr>
    </w:pPr>
    <w:r w:rsidRPr="00A47D4D">
      <w:rPr>
        <w:b/>
        <w:bCs/>
        <w:sz w:val="26"/>
        <w:szCs w:val="26"/>
      </w:rPr>
      <w:t>108 E WASHINGTON ST. – CITY HALL</w:t>
    </w:r>
  </w:p>
  <w:p w14:paraId="3BA23067" w14:textId="632F6E22" w:rsidR="00B80E03" w:rsidRPr="00A47D4D" w:rsidRDefault="00ED048C" w:rsidP="00040FC1">
    <w:pPr>
      <w:spacing w:after="0"/>
      <w:jc w:val="center"/>
      <w:rPr>
        <w:b/>
        <w:bCs/>
        <w:sz w:val="26"/>
        <w:szCs w:val="26"/>
      </w:rPr>
    </w:pPr>
    <w:r>
      <w:rPr>
        <w:b/>
        <w:bCs/>
        <w:sz w:val="26"/>
        <w:szCs w:val="26"/>
      </w:rPr>
      <w:t>WEDNESDAY</w:t>
    </w:r>
    <w:r w:rsidR="00910561">
      <w:rPr>
        <w:b/>
        <w:bCs/>
        <w:sz w:val="26"/>
        <w:szCs w:val="26"/>
      </w:rPr>
      <w:t xml:space="preserve"> JUNE 4,</w:t>
    </w:r>
    <w:r w:rsidRPr="00A47D4D">
      <w:rPr>
        <w:b/>
        <w:bCs/>
        <w:sz w:val="26"/>
        <w:szCs w:val="26"/>
      </w:rPr>
      <w:t xml:space="preserve"> 202</w:t>
    </w:r>
    <w:r>
      <w:rPr>
        <w:b/>
        <w:bCs/>
        <w:sz w:val="26"/>
        <w:szCs w:val="26"/>
      </w:rPr>
      <w:t>5</w:t>
    </w:r>
  </w:p>
  <w:p w14:paraId="5827B9DB" w14:textId="1605F747" w:rsidR="00B80E03" w:rsidRPr="00040FC1" w:rsidRDefault="00910561" w:rsidP="00040FC1">
    <w:pPr>
      <w:spacing w:after="0"/>
      <w:jc w:val="center"/>
      <w:rPr>
        <w:b/>
        <w:bCs/>
        <w:sz w:val="26"/>
        <w:szCs w:val="26"/>
      </w:rPr>
    </w:pPr>
    <w:r>
      <w:rPr>
        <w:b/>
        <w:bCs/>
        <w:sz w:val="26"/>
        <w:szCs w:val="26"/>
      </w:rPr>
      <w:t>7</w:t>
    </w:r>
    <w:r w:rsidR="00F30E69">
      <w:rPr>
        <w:b/>
        <w:bCs/>
        <w:sz w:val="26"/>
        <w:szCs w:val="26"/>
      </w:rPr>
      <w:t>:0</w:t>
    </w:r>
    <w:r w:rsidR="00F30E69" w:rsidRPr="00A47D4D">
      <w:rPr>
        <w:b/>
        <w:bCs/>
        <w:sz w:val="26"/>
        <w:szCs w:val="26"/>
      </w:rPr>
      <w:t>0 PM</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2A8D"/>
    <w:multiLevelType w:val="hybridMultilevel"/>
    <w:tmpl w:val="8E6E8210"/>
    <w:lvl w:ilvl="0" w:tplc="0CE4CF12">
      <w:start w:val="1"/>
      <w:numFmt w:val="lowerLetter"/>
      <w:lvlText w:val="%1."/>
      <w:lvlJc w:val="left"/>
      <w:pPr>
        <w:ind w:left="1080" w:hanging="360"/>
      </w:pPr>
      <w:rPr>
        <w:rFonts w:ascii="Calibri" w:eastAsia="Calibri" w:hAnsi="Calibri" w:cs="Times New Roman"/>
      </w:rPr>
    </w:lvl>
    <w:lvl w:ilvl="1" w:tplc="A8D6BF22">
      <w:start w:val="1"/>
      <w:numFmt w:val="lowerRoman"/>
      <w:lvlText w:val="%2."/>
      <w:lvlJc w:val="right"/>
      <w:pPr>
        <w:ind w:left="1800" w:hanging="360"/>
      </w:pPr>
      <w:rPr>
        <w:b w:val="0"/>
        <w:bCs w:val="0"/>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 w15:restartNumberingAfterBreak="0">
    <w:nsid w:val="43EF76D1"/>
    <w:multiLevelType w:val="hybridMultilevel"/>
    <w:tmpl w:val="3E92F962"/>
    <w:lvl w:ilvl="0" w:tplc="AE50A506">
      <w:start w:val="1"/>
      <w:numFmt w:val="decimal"/>
      <w:lvlText w:val="%1."/>
      <w:lvlJc w:val="left"/>
      <w:pPr>
        <w:ind w:left="360" w:hanging="360"/>
      </w:pPr>
      <w:rPr>
        <w:rFonts w:asciiTheme="minorHAnsi" w:eastAsiaTheme="minorHAnsi" w:hAnsiTheme="minorHAnsi" w:cstheme="minorBidi"/>
        <w:b w:val="0"/>
        <w:bCs w:val="0"/>
        <w:color w:val="auto"/>
        <w:sz w:val="22"/>
        <w:szCs w:val="22"/>
      </w:rPr>
    </w:lvl>
    <w:lvl w:ilvl="1" w:tplc="BD004722">
      <w:start w:val="1"/>
      <w:numFmt w:val="lowerLetter"/>
      <w:lvlText w:val="%2."/>
      <w:lvlJc w:val="left"/>
      <w:pPr>
        <w:ind w:left="1170" w:hanging="360"/>
      </w:pPr>
      <w:rPr>
        <w:b w:val="0"/>
        <w:bCs w:val="0"/>
      </w:rPr>
    </w:lvl>
    <w:lvl w:ilvl="2" w:tplc="A8D6BF22">
      <w:start w:val="1"/>
      <w:numFmt w:val="lowerRoman"/>
      <w:lvlText w:val="%3."/>
      <w:lvlJc w:val="right"/>
      <w:pPr>
        <w:ind w:left="1350" w:hanging="180"/>
      </w:pPr>
      <w:rPr>
        <w:b w:val="0"/>
        <w:bCs w:val="0"/>
      </w:rPr>
    </w:lvl>
    <w:lvl w:ilvl="3" w:tplc="0409000F">
      <w:start w:val="1"/>
      <w:numFmt w:val="decimal"/>
      <w:lvlText w:val="%4."/>
      <w:lvlJc w:val="left"/>
      <w:pPr>
        <w:ind w:left="189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1677875794">
    <w:abstractNumId w:val="1"/>
  </w:num>
  <w:num w:numId="2" w16cid:durableId="95506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8C"/>
    <w:rsid w:val="00003FA5"/>
    <w:rsid w:val="00010DDC"/>
    <w:rsid w:val="00041B8D"/>
    <w:rsid w:val="0008737C"/>
    <w:rsid w:val="000B7E06"/>
    <w:rsid w:val="00107C0D"/>
    <w:rsid w:val="00130EAF"/>
    <w:rsid w:val="00166328"/>
    <w:rsid w:val="001A2FA8"/>
    <w:rsid w:val="001B6099"/>
    <w:rsid w:val="001D20A6"/>
    <w:rsid w:val="001D21AF"/>
    <w:rsid w:val="001D5687"/>
    <w:rsid w:val="001E0E42"/>
    <w:rsid w:val="001F5A1B"/>
    <w:rsid w:val="002B43F9"/>
    <w:rsid w:val="002C771A"/>
    <w:rsid w:val="002D38B4"/>
    <w:rsid w:val="002D595F"/>
    <w:rsid w:val="002F12AA"/>
    <w:rsid w:val="003139FB"/>
    <w:rsid w:val="003169F5"/>
    <w:rsid w:val="00352CBB"/>
    <w:rsid w:val="00357BC7"/>
    <w:rsid w:val="003A614E"/>
    <w:rsid w:val="003C29BA"/>
    <w:rsid w:val="00402324"/>
    <w:rsid w:val="00405994"/>
    <w:rsid w:val="00406FD8"/>
    <w:rsid w:val="004130DB"/>
    <w:rsid w:val="004364D3"/>
    <w:rsid w:val="0043784C"/>
    <w:rsid w:val="00454C7E"/>
    <w:rsid w:val="004B66B1"/>
    <w:rsid w:val="004F3FC3"/>
    <w:rsid w:val="00550633"/>
    <w:rsid w:val="005545B2"/>
    <w:rsid w:val="005B362B"/>
    <w:rsid w:val="005F348C"/>
    <w:rsid w:val="006011CF"/>
    <w:rsid w:val="006440E9"/>
    <w:rsid w:val="006747E2"/>
    <w:rsid w:val="00685822"/>
    <w:rsid w:val="006927D3"/>
    <w:rsid w:val="006956A9"/>
    <w:rsid w:val="006B637B"/>
    <w:rsid w:val="006C0FAD"/>
    <w:rsid w:val="00711812"/>
    <w:rsid w:val="007520D0"/>
    <w:rsid w:val="007533C4"/>
    <w:rsid w:val="0078790F"/>
    <w:rsid w:val="007F7C76"/>
    <w:rsid w:val="00861AF2"/>
    <w:rsid w:val="00863341"/>
    <w:rsid w:val="008A1AF9"/>
    <w:rsid w:val="008F05AD"/>
    <w:rsid w:val="00910561"/>
    <w:rsid w:val="00912104"/>
    <w:rsid w:val="00977647"/>
    <w:rsid w:val="009B2C4F"/>
    <w:rsid w:val="009C73C7"/>
    <w:rsid w:val="009C7A1D"/>
    <w:rsid w:val="009D6FC7"/>
    <w:rsid w:val="009F536D"/>
    <w:rsid w:val="00A12FA1"/>
    <w:rsid w:val="00A70B87"/>
    <w:rsid w:val="00AF4AEA"/>
    <w:rsid w:val="00B240BA"/>
    <w:rsid w:val="00B333FB"/>
    <w:rsid w:val="00B36B70"/>
    <w:rsid w:val="00B544C6"/>
    <w:rsid w:val="00B80E03"/>
    <w:rsid w:val="00B844CD"/>
    <w:rsid w:val="00BA5CAE"/>
    <w:rsid w:val="00BC6770"/>
    <w:rsid w:val="00BF301A"/>
    <w:rsid w:val="00BF6273"/>
    <w:rsid w:val="00C03ECE"/>
    <w:rsid w:val="00C116F1"/>
    <w:rsid w:val="00C62C4A"/>
    <w:rsid w:val="00C64343"/>
    <w:rsid w:val="00C72772"/>
    <w:rsid w:val="00C8267C"/>
    <w:rsid w:val="00CA277F"/>
    <w:rsid w:val="00CD38B1"/>
    <w:rsid w:val="00D02023"/>
    <w:rsid w:val="00D21F57"/>
    <w:rsid w:val="00D70DF1"/>
    <w:rsid w:val="00D718FD"/>
    <w:rsid w:val="00D90B17"/>
    <w:rsid w:val="00DA25E7"/>
    <w:rsid w:val="00DA44B6"/>
    <w:rsid w:val="00DB3CBB"/>
    <w:rsid w:val="00DC3825"/>
    <w:rsid w:val="00DC3D31"/>
    <w:rsid w:val="00E44CEB"/>
    <w:rsid w:val="00E478F7"/>
    <w:rsid w:val="00E62F30"/>
    <w:rsid w:val="00EA738A"/>
    <w:rsid w:val="00EB5BB7"/>
    <w:rsid w:val="00EB640A"/>
    <w:rsid w:val="00EC049C"/>
    <w:rsid w:val="00ED048C"/>
    <w:rsid w:val="00F25B83"/>
    <w:rsid w:val="00F30E69"/>
    <w:rsid w:val="00F41C0B"/>
    <w:rsid w:val="00F46368"/>
    <w:rsid w:val="00F658E0"/>
    <w:rsid w:val="00F93377"/>
    <w:rsid w:val="00FA0DF4"/>
    <w:rsid w:val="00FA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FEDB"/>
  <w15:chartTrackingRefBased/>
  <w15:docId w15:val="{D3286FD9-C491-4B45-8587-7A451335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8C"/>
    <w:pPr>
      <w:spacing w:line="259" w:lineRule="auto"/>
    </w:pPr>
    <w:rPr>
      <w:sz w:val="22"/>
      <w:szCs w:val="22"/>
    </w:rPr>
  </w:style>
  <w:style w:type="paragraph" w:styleId="Heading1">
    <w:name w:val="heading 1"/>
    <w:basedOn w:val="Normal"/>
    <w:next w:val="Normal"/>
    <w:link w:val="Heading1Char"/>
    <w:uiPriority w:val="9"/>
    <w:qFormat/>
    <w:rsid w:val="00ED0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48C"/>
    <w:rPr>
      <w:rFonts w:eastAsiaTheme="majorEastAsia" w:cstheme="majorBidi"/>
      <w:color w:val="272727" w:themeColor="text1" w:themeTint="D8"/>
    </w:rPr>
  </w:style>
  <w:style w:type="paragraph" w:styleId="Title">
    <w:name w:val="Title"/>
    <w:basedOn w:val="Normal"/>
    <w:next w:val="Normal"/>
    <w:link w:val="TitleChar"/>
    <w:uiPriority w:val="10"/>
    <w:qFormat/>
    <w:rsid w:val="00ED0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48C"/>
    <w:pPr>
      <w:spacing w:before="160"/>
      <w:jc w:val="center"/>
    </w:pPr>
    <w:rPr>
      <w:i/>
      <w:iCs/>
      <w:color w:val="404040" w:themeColor="text1" w:themeTint="BF"/>
    </w:rPr>
  </w:style>
  <w:style w:type="character" w:customStyle="1" w:styleId="QuoteChar">
    <w:name w:val="Quote Char"/>
    <w:basedOn w:val="DefaultParagraphFont"/>
    <w:link w:val="Quote"/>
    <w:uiPriority w:val="29"/>
    <w:rsid w:val="00ED048C"/>
    <w:rPr>
      <w:i/>
      <w:iCs/>
      <w:color w:val="404040" w:themeColor="text1" w:themeTint="BF"/>
    </w:rPr>
  </w:style>
  <w:style w:type="paragraph" w:styleId="ListParagraph">
    <w:name w:val="List Paragraph"/>
    <w:basedOn w:val="Normal"/>
    <w:uiPriority w:val="34"/>
    <w:qFormat/>
    <w:rsid w:val="00ED048C"/>
    <w:pPr>
      <w:ind w:left="720"/>
      <w:contextualSpacing/>
    </w:pPr>
  </w:style>
  <w:style w:type="character" w:styleId="IntenseEmphasis">
    <w:name w:val="Intense Emphasis"/>
    <w:basedOn w:val="DefaultParagraphFont"/>
    <w:uiPriority w:val="21"/>
    <w:qFormat/>
    <w:rsid w:val="00ED048C"/>
    <w:rPr>
      <w:i/>
      <w:iCs/>
      <w:color w:val="0F4761" w:themeColor="accent1" w:themeShade="BF"/>
    </w:rPr>
  </w:style>
  <w:style w:type="paragraph" w:styleId="IntenseQuote">
    <w:name w:val="Intense Quote"/>
    <w:basedOn w:val="Normal"/>
    <w:next w:val="Normal"/>
    <w:link w:val="IntenseQuoteChar"/>
    <w:uiPriority w:val="30"/>
    <w:qFormat/>
    <w:rsid w:val="00ED0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48C"/>
    <w:rPr>
      <w:i/>
      <w:iCs/>
      <w:color w:val="0F4761" w:themeColor="accent1" w:themeShade="BF"/>
    </w:rPr>
  </w:style>
  <w:style w:type="character" w:styleId="IntenseReference">
    <w:name w:val="Intense Reference"/>
    <w:basedOn w:val="DefaultParagraphFont"/>
    <w:uiPriority w:val="32"/>
    <w:qFormat/>
    <w:rsid w:val="00ED048C"/>
    <w:rPr>
      <w:b/>
      <w:bCs/>
      <w:smallCaps/>
      <w:color w:val="0F4761" w:themeColor="accent1" w:themeShade="BF"/>
      <w:spacing w:val="5"/>
    </w:rPr>
  </w:style>
  <w:style w:type="paragraph" w:styleId="Header">
    <w:name w:val="header"/>
    <w:basedOn w:val="Normal"/>
    <w:link w:val="HeaderChar"/>
    <w:uiPriority w:val="99"/>
    <w:unhideWhenUsed/>
    <w:rsid w:val="00ED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8C"/>
    <w:rPr>
      <w:sz w:val="22"/>
      <w:szCs w:val="22"/>
    </w:rPr>
  </w:style>
  <w:style w:type="paragraph" w:styleId="Footer">
    <w:name w:val="footer"/>
    <w:basedOn w:val="Normal"/>
    <w:link w:val="FooterChar"/>
    <w:uiPriority w:val="99"/>
    <w:unhideWhenUsed/>
    <w:rsid w:val="00ED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14</cp:revision>
  <cp:lastPrinted>2025-05-29T15:28:00Z</cp:lastPrinted>
  <dcterms:created xsi:type="dcterms:W3CDTF">2025-05-09T19:21:00Z</dcterms:created>
  <dcterms:modified xsi:type="dcterms:W3CDTF">2025-06-02T13:35:00Z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14f4c91e-bca3-4ad8-8a16-e99d453a9ccc</vt:lpwstr>
  </property>
</Properties>
</file>